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0DACA5" w14:textId="77777777" w:rsidR="00470F41" w:rsidRDefault="00470F41" w:rsidP="00470F41">
      <w:pPr>
        <w:pStyle w:val="Title"/>
        <w:rPr>
          <w:rFonts w:ascii="Yellowtail" w:eastAsia="Yellowtail" w:hAnsi="Yellowtail" w:cs="Yellowtail"/>
          <w:b/>
          <w:color w:val="CC0000"/>
          <w:sz w:val="50"/>
          <w:szCs w:val="50"/>
        </w:rPr>
      </w:pPr>
      <w:r>
        <w:rPr>
          <w:noProof/>
        </w:rPr>
        <w:drawing>
          <wp:anchor distT="0" distB="0" distL="114300" distR="114300" simplePos="0" relativeHeight="251660288" behindDoc="1" locked="0" layoutInCell="1" allowOverlap="1" wp14:anchorId="215C5DC8" wp14:editId="3D5E242E">
            <wp:simplePos x="0" y="0"/>
            <wp:positionH relativeFrom="column">
              <wp:posOffset>2260600</wp:posOffset>
            </wp:positionH>
            <wp:positionV relativeFrom="paragraph">
              <wp:posOffset>66040</wp:posOffset>
            </wp:positionV>
            <wp:extent cx="4287520" cy="4217035"/>
            <wp:effectExtent l="38100" t="38100" r="36830" b="31115"/>
            <wp:wrapTight wrapText="bothSides">
              <wp:wrapPolygon edited="0">
                <wp:start x="-192" y="-195"/>
                <wp:lineTo x="-192" y="21662"/>
                <wp:lineTo x="21690" y="21662"/>
                <wp:lineTo x="21690" y="-195"/>
                <wp:lineTo x="-192" y="-195"/>
              </wp:wrapPolygon>
            </wp:wrapTight>
            <wp:docPr id="1234278803" name="image5.jpg" descr="A person with her hand on her face&#10;&#10;Description automatically generated"/>
            <wp:cNvGraphicFramePr/>
            <a:graphic xmlns:a="http://schemas.openxmlformats.org/drawingml/2006/main">
              <a:graphicData uri="http://schemas.openxmlformats.org/drawingml/2006/picture">
                <pic:pic xmlns:pic="http://schemas.openxmlformats.org/drawingml/2006/picture">
                  <pic:nvPicPr>
                    <pic:cNvPr id="1234278803" name="image5.jpg" descr="A person with her hand on her face&#10;&#10;Description automatically generated"/>
                    <pic:cNvPicPr/>
                  </pic:nvPicPr>
                  <pic:blipFill>
                    <a:blip r:embed="rId6">
                      <a:lum/>
                      <a:alphaModFix/>
                    </a:blip>
                    <a:srcRect/>
                    <a:stretch>
                      <a:fillRect/>
                    </a:stretch>
                  </pic:blipFill>
                  <pic:spPr>
                    <a:xfrm>
                      <a:off x="0" y="0"/>
                      <a:ext cx="4287520" cy="4217035"/>
                    </a:xfrm>
                    <a:prstGeom prst="rect">
                      <a:avLst/>
                    </a:prstGeom>
                    <a:noFill/>
                    <a:ln w="25526">
                      <a:solidFill>
                        <a:srgbClr val="FF9900"/>
                      </a:solidFill>
                      <a:prstDash val="solid"/>
                    </a:ln>
                  </pic:spPr>
                </pic:pic>
              </a:graphicData>
            </a:graphic>
            <wp14:sizeRelH relativeFrom="margin">
              <wp14:pctWidth>0</wp14:pctWidth>
            </wp14:sizeRelH>
            <wp14:sizeRelV relativeFrom="margin">
              <wp14:pctHeight>0</wp14:pctHeight>
            </wp14:sizeRelV>
          </wp:anchor>
        </w:drawing>
      </w:r>
      <w:r>
        <w:rPr>
          <w:rFonts w:ascii="Yellowtail" w:eastAsia="Yellowtail" w:hAnsi="Yellowtail" w:cs="Yellowtail"/>
          <w:b/>
          <w:color w:val="CC0000"/>
          <w:sz w:val="50"/>
          <w:szCs w:val="50"/>
        </w:rPr>
        <w:t xml:space="preserve">The Holy Face of Jesus Newsletter </w:t>
      </w:r>
      <w:bookmarkStart w:id="0" w:name="_grom0yba9b5x"/>
      <w:bookmarkEnd w:id="0"/>
    </w:p>
    <w:p w14:paraId="5C3B39BD" w14:textId="09000258" w:rsidR="00470F41" w:rsidRDefault="00470F41" w:rsidP="00470F41">
      <w:pPr>
        <w:pStyle w:val="Title"/>
      </w:pPr>
      <w:r w:rsidRPr="00470F41">
        <w:rPr>
          <w:rFonts w:ascii="Amasis MT Pro Light" w:hAnsi="Amasis MT Pro Light"/>
          <w:b/>
          <w:bCs/>
          <w:color w:val="0F4761" w:themeColor="accent1" w:themeShade="BF"/>
        </w:rPr>
        <w:t>Issue 1</w:t>
      </w:r>
      <w:bookmarkStart w:id="1" w:name="_uwtpzkmp9874"/>
      <w:bookmarkEnd w:id="1"/>
    </w:p>
    <w:p w14:paraId="0A92EB0E" w14:textId="2D0D09E8" w:rsidR="00470F41" w:rsidRPr="00470F41" w:rsidRDefault="00470F41" w:rsidP="00470F41">
      <w:pPr>
        <w:pStyle w:val="Subtitle"/>
        <w:jc w:val="both"/>
        <w:rPr>
          <w:rFonts w:ascii="Yellowtail" w:hAnsi="Yellowtail"/>
          <w:b/>
          <w:color w:val="C00000"/>
          <w:lang w:eastAsia="en-US" w:bidi="ar-SA"/>
        </w:rPr>
      </w:pPr>
      <w:bookmarkStart w:id="2" w:name="_qi2yc3xrk7l0"/>
      <w:bookmarkEnd w:id="2"/>
      <w:r>
        <w:rPr>
          <w:b/>
          <w:color w:val="D44415"/>
        </w:rPr>
        <w:t xml:space="preserve"> </w:t>
      </w:r>
      <w:r w:rsidRPr="00470F41">
        <w:rPr>
          <w:rFonts w:ascii="Yellowtail" w:hAnsi="Yellowtail"/>
          <w:b/>
          <w:color w:val="C00000"/>
        </w:rPr>
        <w:t>October 1</w:t>
      </w:r>
      <w:r w:rsidRPr="00470F41">
        <w:rPr>
          <w:rFonts w:ascii="Yellowtail" w:hAnsi="Yellowtail"/>
          <w:b/>
          <w:color w:val="C00000"/>
          <w:vertAlign w:val="superscript"/>
        </w:rPr>
        <w:t>s</w:t>
      </w:r>
      <w:r w:rsidRPr="00470F41">
        <w:rPr>
          <w:rFonts w:ascii="Yellowtail" w:hAnsi="Yellowtail"/>
          <w:b/>
          <w:color w:val="C00000"/>
          <w:vertAlign w:val="superscript"/>
        </w:rPr>
        <w:t>t</w:t>
      </w:r>
      <w:r w:rsidRPr="00470F41">
        <w:rPr>
          <w:rFonts w:ascii="Yellowtail" w:hAnsi="Yellowtail"/>
          <w:b/>
          <w:color w:val="C00000"/>
        </w:rPr>
        <w:t>,</w:t>
      </w:r>
      <w:r w:rsidRPr="00470F41">
        <w:rPr>
          <w:rFonts w:ascii="Yellowtail" w:hAnsi="Yellowtail"/>
          <w:b/>
          <w:color w:val="C00000"/>
        </w:rPr>
        <w:t xml:space="preserve"> 2024</w:t>
      </w:r>
    </w:p>
    <w:p w14:paraId="445F0D10" w14:textId="5C0EEBF2" w:rsidR="00470F41" w:rsidRPr="00470F41" w:rsidRDefault="00470F41" w:rsidP="00470F41">
      <w:pPr>
        <w:pStyle w:val="Heading1"/>
        <w:spacing w:before="0"/>
        <w:rPr>
          <w:rFonts w:ascii="Amasis MT Pro Light" w:hAnsi="Amasis MT Pro Light"/>
          <w:b/>
          <w:bCs/>
        </w:rPr>
      </w:pPr>
      <w:bookmarkStart w:id="3" w:name="_t48vj9f6fmak"/>
      <w:bookmarkEnd w:id="3"/>
      <w:r w:rsidRPr="00470F41">
        <w:rPr>
          <w:rFonts w:ascii="Amasis MT Pro Light" w:hAnsi="Amasis MT Pro Light"/>
          <w:b/>
          <w:bCs/>
          <w:i/>
          <w:iCs/>
          <w:sz w:val="60"/>
          <w:szCs w:val="60"/>
          <w:shd w:val="clear" w:color="auto" w:fill="FFFFFF"/>
        </w:rPr>
        <w:t>A faint impress</w:t>
      </w:r>
      <w:r w:rsidRPr="00470F41">
        <w:rPr>
          <w:rFonts w:ascii="Amasis MT Pro Light" w:hAnsi="Amasis MT Pro Light"/>
          <w:b/>
          <w:bCs/>
          <w:i/>
          <w:iCs/>
          <w:sz w:val="60"/>
          <w:szCs w:val="60"/>
          <w:shd w:val="clear" w:color="auto" w:fill="FFFFFF"/>
        </w:rPr>
        <w:t>…</w:t>
      </w:r>
      <w:r>
        <w:rPr>
          <w:rFonts w:ascii="Amasis MT Pro Light" w:hAnsi="Amasis MT Pro Light"/>
          <w:b/>
          <w:bCs/>
          <w:i/>
          <w:iCs/>
          <w:sz w:val="60"/>
          <w:szCs w:val="60"/>
          <w:shd w:val="clear" w:color="auto" w:fill="FFFFFF"/>
        </w:rPr>
        <w:t xml:space="preserve">  </w:t>
      </w:r>
      <w:r w:rsidRPr="00470F41">
        <w:rPr>
          <w:rFonts w:ascii="Amasis MT Pro Light" w:hAnsi="Amasis MT Pro Light"/>
          <w:b/>
          <w:bCs/>
          <w:i/>
          <w:sz w:val="60"/>
          <w:szCs w:val="60"/>
          <w:shd w:val="clear" w:color="auto" w:fill="FFFFFF"/>
        </w:rPr>
        <w:t xml:space="preserve"> </w:t>
      </w:r>
      <w:r>
        <w:rPr>
          <w:rFonts w:ascii="Amasis MT Pro Light" w:hAnsi="Amasis MT Pro Light"/>
          <w:b/>
          <w:bCs/>
          <w:i/>
          <w:sz w:val="60"/>
          <w:szCs w:val="60"/>
          <w:shd w:val="clear" w:color="auto" w:fill="FFFFFF"/>
        </w:rPr>
        <w:t xml:space="preserve"> </w:t>
      </w:r>
      <w:r w:rsidRPr="00470F41">
        <w:rPr>
          <w:rFonts w:ascii="Amasis MT Pro Light" w:hAnsi="Amasis MT Pro Light"/>
          <w:b/>
          <w:bCs/>
          <w:i/>
          <w:sz w:val="60"/>
          <w:szCs w:val="60"/>
          <w:shd w:val="clear" w:color="auto" w:fill="FFFFFF"/>
        </w:rPr>
        <w:t>'of Thy sweet, humble, patient Fa</w:t>
      </w:r>
      <w:r w:rsidRPr="00274754">
        <w:rPr>
          <w:rFonts w:ascii="Amasis MT Pro Light" w:hAnsi="Amasis MT Pro Light"/>
          <w:b/>
          <w:bCs/>
          <w:i/>
          <w:sz w:val="60"/>
          <w:szCs w:val="60"/>
          <w:shd w:val="clear" w:color="auto" w:fill="FFFFFF"/>
        </w:rPr>
        <w:t>ce'</w:t>
      </w:r>
    </w:p>
    <w:p w14:paraId="0D84F9B4" w14:textId="77777777" w:rsidR="00470F41" w:rsidRDefault="00470F41" w:rsidP="00470F41">
      <w:pPr>
        <w:pStyle w:val="Standard"/>
        <w:shd w:val="clear" w:color="auto" w:fill="FCFCFC"/>
        <w:spacing w:before="0" w:line="240" w:lineRule="auto"/>
        <w:ind w:right="2"/>
        <w:jc w:val="both"/>
        <w:rPr>
          <w:sz w:val="28"/>
          <w:szCs w:val="28"/>
        </w:rPr>
      </w:pPr>
    </w:p>
    <w:p w14:paraId="416C2E88" w14:textId="77777777" w:rsidR="00470F41" w:rsidRPr="00470F41" w:rsidRDefault="00470F41" w:rsidP="00470F41">
      <w:pPr>
        <w:pStyle w:val="Standard"/>
        <w:shd w:val="clear" w:color="auto" w:fill="FCFCFC"/>
        <w:spacing w:before="0" w:line="240" w:lineRule="auto"/>
        <w:ind w:right="2"/>
        <w:jc w:val="center"/>
        <w:rPr>
          <w:rFonts w:ascii="Amasis MT Pro Light" w:hAnsi="Amasis MT Pro Light"/>
          <w:color w:val="0F4761" w:themeColor="accent1" w:themeShade="BF"/>
        </w:rPr>
      </w:pPr>
      <w:r w:rsidRPr="00470F41">
        <w:rPr>
          <w:rFonts w:ascii="Amasis MT Pro Light" w:hAnsi="Amasis MT Pro Light"/>
          <w:b/>
          <w:i/>
          <w:color w:val="0F4761" w:themeColor="accent1" w:themeShade="BF"/>
          <w:sz w:val="30"/>
          <w:szCs w:val="30"/>
        </w:rPr>
        <w:t>"Oh, leave on me some impress faint,</w:t>
      </w:r>
    </w:p>
    <w:p w14:paraId="6E41DD76" w14:textId="78FC0354" w:rsidR="00470F41" w:rsidRPr="00470F41" w:rsidRDefault="00470F41" w:rsidP="00470F41">
      <w:pPr>
        <w:pStyle w:val="Standard"/>
        <w:shd w:val="clear" w:color="auto" w:fill="FCFCFC"/>
        <w:spacing w:before="0" w:after="200" w:line="240" w:lineRule="auto"/>
        <w:ind w:right="2"/>
        <w:jc w:val="center"/>
        <w:rPr>
          <w:rFonts w:ascii="Amasis MT Pro Light" w:hAnsi="Amasis MT Pro Light"/>
          <w:b/>
          <w:i/>
          <w:color w:val="0F4761" w:themeColor="accent1" w:themeShade="BF"/>
          <w:sz w:val="32"/>
          <w:szCs w:val="32"/>
          <w:shd w:val="clear" w:color="auto" w:fill="FFFFFF"/>
        </w:rPr>
      </w:pPr>
      <w:r w:rsidRPr="00470F41">
        <w:rPr>
          <w:rFonts w:ascii="Amasis MT Pro Light" w:hAnsi="Amasis MT Pro Light"/>
          <w:b/>
          <w:i/>
          <w:color w:val="0F4761" w:themeColor="accent1" w:themeShade="BF"/>
          <w:sz w:val="30"/>
          <w:szCs w:val="30"/>
        </w:rPr>
        <w:t>Of Thy sweet, humble, patient Face</w:t>
      </w:r>
      <w:r w:rsidRPr="00470F41">
        <w:rPr>
          <w:rFonts w:ascii="Amasis MT Pro Light" w:hAnsi="Amasis MT Pro Light"/>
          <w:b/>
          <w:i/>
          <w:color w:val="0F4761" w:themeColor="accent1" w:themeShade="BF"/>
          <w:sz w:val="32"/>
          <w:szCs w:val="32"/>
          <w:shd w:val="clear" w:color="auto" w:fill="FFFFFF"/>
        </w:rPr>
        <w:t xml:space="preserve"> a</w:t>
      </w:r>
      <w:r w:rsidRPr="00470F41">
        <w:rPr>
          <w:rFonts w:ascii="Amasis MT Pro Light" w:hAnsi="Amasis MT Pro Light"/>
          <w:b/>
          <w:i/>
          <w:color w:val="0F4761" w:themeColor="accent1" w:themeShade="BF"/>
          <w:sz w:val="30"/>
          <w:szCs w:val="30"/>
        </w:rPr>
        <w:t>nd soon I shall become a saint</w:t>
      </w:r>
      <w:r w:rsidRPr="00470F41">
        <w:rPr>
          <w:rFonts w:ascii="Amasis MT Pro Light" w:hAnsi="Amasis MT Pro Light"/>
          <w:b/>
          <w:i/>
          <w:color w:val="0F4761" w:themeColor="accent1" w:themeShade="BF"/>
          <w:sz w:val="30"/>
          <w:szCs w:val="30"/>
        </w:rPr>
        <w:t xml:space="preserve"> a</w:t>
      </w:r>
      <w:r w:rsidRPr="00470F41">
        <w:rPr>
          <w:rFonts w:ascii="Amasis MT Pro Light" w:hAnsi="Amasis MT Pro Light"/>
          <w:b/>
          <w:i/>
          <w:color w:val="0F4761" w:themeColor="accent1" w:themeShade="BF"/>
          <w:sz w:val="30"/>
          <w:szCs w:val="30"/>
        </w:rPr>
        <w:t>nd draw men to Thy saving grace…”</w:t>
      </w:r>
    </w:p>
    <w:p w14:paraId="102B04E0" w14:textId="5910813B" w:rsidR="00BC32F0" w:rsidRDefault="00470F41" w:rsidP="00BC32F0">
      <w:pPr>
        <w:pStyle w:val="Standard"/>
        <w:shd w:val="clear" w:color="auto" w:fill="FCFCFC"/>
        <w:spacing w:before="0" w:after="200" w:line="240" w:lineRule="auto"/>
        <w:ind w:right="2"/>
        <w:jc w:val="both"/>
        <w:rPr>
          <w:color w:val="000000"/>
          <w:sz w:val="28"/>
          <w:szCs w:val="28"/>
          <w:shd w:val="clear" w:color="auto" w:fill="FFFFFF"/>
        </w:rPr>
      </w:pPr>
      <w:r w:rsidRPr="00470F41">
        <w:rPr>
          <w:rFonts w:ascii="Yellowtail" w:hAnsi="Yellowtail"/>
          <w:b/>
          <w:color w:val="CC0000"/>
          <w:sz w:val="54"/>
          <w:szCs w:val="54"/>
          <w:shd w:val="clear" w:color="auto" w:fill="FFFFFF"/>
        </w:rPr>
        <w:t xml:space="preserve">Welcome </w:t>
      </w:r>
      <w:r w:rsidRPr="00470F41">
        <w:rPr>
          <w:rFonts w:ascii="Yellowtail" w:hAnsi="Yellowtail"/>
          <w:b/>
          <w:color w:val="CC0000"/>
          <w:sz w:val="38"/>
          <w:szCs w:val="38"/>
          <w:shd w:val="clear" w:color="auto" w:fill="FFFFFF"/>
        </w:rPr>
        <w:t>to the inaugural Holy Face of Jesus newsletter</w:t>
      </w:r>
      <w:r>
        <w:rPr>
          <w:b/>
          <w:color w:val="FF0000"/>
          <w:sz w:val="50"/>
          <w:szCs w:val="50"/>
          <w:shd w:val="clear" w:color="auto" w:fill="FFFFFF"/>
        </w:rPr>
        <w:t xml:space="preserve"> </w:t>
      </w:r>
      <w:r w:rsidRPr="00BC32F0">
        <w:rPr>
          <w:color w:val="000000"/>
          <w:sz w:val="28"/>
          <w:szCs w:val="28"/>
          <w:shd w:val="clear" w:color="auto" w:fill="FFFFFF"/>
        </w:rPr>
        <w:t xml:space="preserve">on behalf of </w:t>
      </w:r>
      <w:r w:rsidRPr="00BC32F0">
        <w:rPr>
          <w:b/>
          <w:color w:val="000000"/>
          <w:sz w:val="28"/>
          <w:szCs w:val="28"/>
          <w:shd w:val="clear" w:color="auto" w:fill="FFFFFF"/>
        </w:rPr>
        <w:t>Human Life International Ireland</w:t>
      </w:r>
      <w:r w:rsidRPr="00BC32F0">
        <w:rPr>
          <w:color w:val="000000"/>
          <w:sz w:val="28"/>
          <w:szCs w:val="28"/>
          <w:shd w:val="clear" w:color="auto" w:fill="FFFFFF"/>
        </w:rPr>
        <w:t xml:space="preserve"> </w:t>
      </w:r>
      <w:r w:rsidRPr="00BC32F0">
        <w:rPr>
          <w:color w:val="000000"/>
          <w:sz w:val="28"/>
          <w:szCs w:val="28"/>
          <w:shd w:val="clear" w:color="auto" w:fill="FFFFFF"/>
        </w:rPr>
        <w:t xml:space="preserve">launched this feast day of that great patroness of the Holy Face, </w:t>
      </w:r>
      <w:r w:rsidRPr="00BC32F0">
        <w:rPr>
          <w:b/>
          <w:color w:val="000000"/>
          <w:sz w:val="28"/>
          <w:szCs w:val="28"/>
          <w:shd w:val="clear" w:color="auto" w:fill="FFFFFF"/>
        </w:rPr>
        <w:t>St Therese of the Child Jesus and the Holy Face</w:t>
      </w:r>
      <w:r w:rsidRPr="00BC32F0">
        <w:rPr>
          <w:color w:val="000000"/>
          <w:sz w:val="28"/>
          <w:szCs w:val="28"/>
          <w:shd w:val="clear" w:color="auto" w:fill="FFFFFF"/>
        </w:rPr>
        <w:t xml:space="preserve">. Therese was </w:t>
      </w:r>
      <w:proofErr w:type="spellStart"/>
      <w:r w:rsidRPr="00BC32F0">
        <w:rPr>
          <w:color w:val="000000"/>
          <w:sz w:val="28"/>
          <w:szCs w:val="28"/>
          <w:shd w:val="clear" w:color="auto" w:fill="FFFFFF"/>
        </w:rPr>
        <w:t>canonised</w:t>
      </w:r>
      <w:proofErr w:type="spellEnd"/>
      <w:r w:rsidRPr="00BC32F0">
        <w:rPr>
          <w:color w:val="000000"/>
          <w:sz w:val="28"/>
          <w:szCs w:val="28"/>
          <w:shd w:val="clear" w:color="auto" w:fill="FFFFFF"/>
        </w:rPr>
        <w:t xml:space="preserve"> May 17th 1925, 28 years after her death, and declared the 33rd Doctor of The Church by Pope St. John Paul II in 1997.</w:t>
      </w:r>
      <w:r w:rsidRPr="00BC32F0">
        <w:rPr>
          <w:b/>
          <w:i/>
          <w:color w:val="5E2B97"/>
          <w:sz w:val="28"/>
          <w:szCs w:val="28"/>
        </w:rPr>
        <w:t xml:space="preserve"> </w:t>
      </w:r>
      <w:r w:rsidRPr="00BC32F0">
        <w:rPr>
          <w:color w:val="000000"/>
          <w:sz w:val="28"/>
          <w:szCs w:val="28"/>
          <w:shd w:val="clear" w:color="auto" w:fill="FFFFFF"/>
        </w:rPr>
        <w:t>Some of the most beautiful poetry and prayers to the Holy Face of Jesus were composed by</w:t>
      </w:r>
      <w:r w:rsidRPr="00BC32F0">
        <w:rPr>
          <w:b/>
          <w:color w:val="000000"/>
          <w:sz w:val="28"/>
          <w:szCs w:val="28"/>
          <w:shd w:val="clear" w:color="auto" w:fill="FFFFFF"/>
        </w:rPr>
        <w:t xml:space="preserve"> </w:t>
      </w:r>
      <w:r w:rsidRPr="00BC32F0">
        <w:rPr>
          <w:color w:val="000000"/>
          <w:sz w:val="28"/>
          <w:szCs w:val="28"/>
          <w:shd w:val="clear" w:color="auto" w:fill="FFFFFF"/>
        </w:rPr>
        <w:t xml:space="preserve">the ‘Little Flower.’ </w:t>
      </w:r>
    </w:p>
    <w:p w14:paraId="6630341D" w14:textId="6694EC7D" w:rsidR="00470F41" w:rsidRPr="00470F41" w:rsidRDefault="00470F41" w:rsidP="00BC32F0">
      <w:pPr>
        <w:pStyle w:val="Standard"/>
        <w:shd w:val="clear" w:color="auto" w:fill="FCFCFC"/>
        <w:spacing w:before="0" w:after="200" w:line="240" w:lineRule="auto"/>
        <w:ind w:right="2" w:firstLine="720"/>
        <w:jc w:val="both"/>
        <w:rPr>
          <w:b/>
          <w:i/>
          <w:color w:val="5E2B97"/>
          <w:sz w:val="30"/>
          <w:szCs w:val="30"/>
        </w:rPr>
      </w:pPr>
      <w:r w:rsidRPr="00BC32F0">
        <w:rPr>
          <w:color w:val="000000"/>
          <w:sz w:val="28"/>
          <w:szCs w:val="28"/>
          <w:shd w:val="clear" w:color="auto" w:fill="FFFFFF"/>
        </w:rPr>
        <w:t>A cloistered Carmelite nun, she is best known for her</w:t>
      </w:r>
      <w:r w:rsidRPr="00BC32F0">
        <w:rPr>
          <w:b/>
          <w:color w:val="000000"/>
          <w:sz w:val="28"/>
          <w:szCs w:val="28"/>
          <w:shd w:val="clear" w:color="auto" w:fill="FFFFFF"/>
        </w:rPr>
        <w:t xml:space="preserve"> ‘Little Way,’ </w:t>
      </w:r>
      <w:r w:rsidRPr="00BC32F0">
        <w:rPr>
          <w:color w:val="000000"/>
          <w:sz w:val="28"/>
          <w:szCs w:val="28"/>
          <w:shd w:val="clear" w:color="auto" w:fill="FFFFFF"/>
        </w:rPr>
        <w:t xml:space="preserve">which calls us to perform our duties with faithful obedience, sacrifice and patience, and to be generous and loving to those around us, especially those we find trying. </w:t>
      </w:r>
      <w:r w:rsidRPr="00BC32F0">
        <w:rPr>
          <w:b/>
          <w:color w:val="000000"/>
          <w:sz w:val="28"/>
          <w:szCs w:val="28"/>
          <w:shd w:val="clear" w:color="auto" w:fill="FFFFFF"/>
        </w:rPr>
        <w:t xml:space="preserve"> </w:t>
      </w:r>
      <w:r w:rsidRPr="00BC32F0">
        <w:rPr>
          <w:color w:val="000000"/>
          <w:sz w:val="28"/>
          <w:szCs w:val="28"/>
          <w:shd w:val="clear" w:color="auto" w:fill="FFFFFF"/>
        </w:rPr>
        <w:t>However</w:t>
      </w:r>
      <w:r w:rsidRPr="00BC32F0">
        <w:rPr>
          <w:color w:val="000000"/>
          <w:sz w:val="28"/>
          <w:szCs w:val="28"/>
          <w:shd w:val="clear" w:color="auto" w:fill="FFFFFF"/>
        </w:rPr>
        <w:t xml:space="preserve">, </w:t>
      </w:r>
      <w:r w:rsidRPr="00BC32F0">
        <w:rPr>
          <w:color w:val="000000"/>
          <w:sz w:val="28"/>
          <w:szCs w:val="28"/>
          <w:shd w:val="clear" w:color="auto" w:fill="FFFFFF"/>
        </w:rPr>
        <w:t xml:space="preserve">there is </w:t>
      </w:r>
      <w:r w:rsidRPr="00BC32F0">
        <w:rPr>
          <w:b/>
          <w:color w:val="CC0000"/>
          <w:sz w:val="28"/>
          <w:szCs w:val="28"/>
          <w:shd w:val="clear" w:color="auto" w:fill="FFFFFF"/>
        </w:rPr>
        <w:t xml:space="preserve">much more </w:t>
      </w:r>
      <w:r w:rsidRPr="00BC32F0">
        <w:rPr>
          <w:color w:val="000000"/>
          <w:sz w:val="28"/>
          <w:szCs w:val="28"/>
          <w:shd w:val="clear" w:color="auto" w:fill="FFFFFF"/>
        </w:rPr>
        <w:t xml:space="preserve">to Therese’s spirituality, and through the </w:t>
      </w:r>
      <w:r w:rsidR="00274754">
        <w:rPr>
          <w:color w:val="000000"/>
          <w:sz w:val="28"/>
          <w:szCs w:val="28"/>
          <w:shd w:val="clear" w:color="auto" w:fill="FFFFFF"/>
        </w:rPr>
        <w:lastRenderedPageBreak/>
        <w:t>r</w:t>
      </w:r>
      <w:r w:rsidRPr="00BC32F0">
        <w:rPr>
          <w:color w:val="000000"/>
          <w:sz w:val="28"/>
          <w:szCs w:val="28"/>
          <w:shd w:val="clear" w:color="auto" w:fill="FFFFFF"/>
        </w:rPr>
        <w:t>ediscovery of the Holy Face devotion, the world is waking up to another side of</w:t>
      </w:r>
      <w:r w:rsidR="00AF0833">
        <w:rPr>
          <w:noProof/>
        </w:rPr>
        <w:drawing>
          <wp:anchor distT="0" distB="0" distL="114300" distR="114300" simplePos="0" relativeHeight="251659264" behindDoc="0" locked="0" layoutInCell="1" allowOverlap="1" wp14:anchorId="15BB3A58" wp14:editId="0FB4D9FC">
            <wp:simplePos x="0" y="0"/>
            <wp:positionH relativeFrom="column">
              <wp:posOffset>30480</wp:posOffset>
            </wp:positionH>
            <wp:positionV relativeFrom="paragraph">
              <wp:posOffset>38100</wp:posOffset>
            </wp:positionV>
            <wp:extent cx="2029460" cy="2993390"/>
            <wp:effectExtent l="38100" t="38100" r="46990" b="35560"/>
            <wp:wrapSquare wrapText="bothSides"/>
            <wp:docPr id="1506355941" name="image4.png" descr="A person with a beard and a white beard&#10;&#10;Description automatically generated"/>
            <wp:cNvGraphicFramePr/>
            <a:graphic xmlns:a="http://schemas.openxmlformats.org/drawingml/2006/main">
              <a:graphicData uri="http://schemas.openxmlformats.org/drawingml/2006/picture">
                <pic:pic xmlns:pic="http://schemas.openxmlformats.org/drawingml/2006/picture">
                  <pic:nvPicPr>
                    <pic:cNvPr id="1506355941" name="image4.png" descr="A person with a beard and a white beard&#10;&#10;Description automatically generated"/>
                    <pic:cNvPicPr/>
                  </pic:nvPicPr>
                  <pic:blipFill>
                    <a:blip r:embed="rId7">
                      <a:lum/>
                      <a:alphaModFix/>
                    </a:blip>
                    <a:srcRect/>
                    <a:stretch>
                      <a:fillRect/>
                    </a:stretch>
                  </pic:blipFill>
                  <pic:spPr>
                    <a:xfrm>
                      <a:off x="0" y="0"/>
                      <a:ext cx="2029460" cy="2993390"/>
                    </a:xfrm>
                    <a:prstGeom prst="rect">
                      <a:avLst/>
                    </a:prstGeom>
                    <a:noFill/>
                    <a:ln w="25526">
                      <a:solidFill>
                        <a:srgbClr val="EC7B00"/>
                      </a:solidFill>
                      <a:prstDash val="solid"/>
                    </a:ln>
                  </pic:spPr>
                </pic:pic>
              </a:graphicData>
            </a:graphic>
            <wp14:sizeRelH relativeFrom="margin">
              <wp14:pctWidth>0</wp14:pctWidth>
            </wp14:sizeRelH>
            <wp14:sizeRelV relativeFrom="margin">
              <wp14:pctHeight>0</wp14:pctHeight>
            </wp14:sizeRelV>
          </wp:anchor>
        </w:drawing>
      </w:r>
      <w:r w:rsidR="00AF0833">
        <w:rPr>
          <w:color w:val="000000"/>
          <w:sz w:val="28"/>
          <w:szCs w:val="28"/>
          <w:shd w:val="clear" w:color="auto" w:fill="FFFFFF"/>
        </w:rPr>
        <w:t xml:space="preserve"> </w:t>
      </w:r>
      <w:r w:rsidRPr="00BC32F0">
        <w:rPr>
          <w:color w:val="000000"/>
          <w:sz w:val="28"/>
          <w:szCs w:val="28"/>
          <w:shd w:val="clear" w:color="auto" w:fill="FFFFFF"/>
        </w:rPr>
        <w:t xml:space="preserve">St. Thérèse’s intimacy with Jesus. </w:t>
      </w:r>
      <w:r>
        <w:rPr>
          <w:b/>
          <w:i/>
          <w:color w:val="5E2B97"/>
          <w:sz w:val="26"/>
          <w:szCs w:val="26"/>
          <w:shd w:val="clear" w:color="auto" w:fill="FFFFFF"/>
        </w:rPr>
        <w:t>(New video coming soon: ‘St Therese &amp; the Holy Face, a love story for our times.’</w:t>
      </w:r>
    </w:p>
    <w:p w14:paraId="1B65B250" w14:textId="50ED3602" w:rsidR="00274754" w:rsidRDefault="00470F41" w:rsidP="00274754">
      <w:pPr>
        <w:pStyle w:val="Standard"/>
        <w:shd w:val="clear" w:color="auto" w:fill="FCFCFC"/>
        <w:spacing w:before="0" w:after="200"/>
        <w:ind w:right="2" w:firstLine="720"/>
        <w:jc w:val="both"/>
        <w:rPr>
          <w:color w:val="000000"/>
          <w:sz w:val="24"/>
          <w:szCs w:val="24"/>
          <w:shd w:val="clear" w:color="auto" w:fill="FFFFFF"/>
        </w:rPr>
      </w:pPr>
      <w:r>
        <w:rPr>
          <w:color w:val="000000"/>
          <w:sz w:val="24"/>
          <w:szCs w:val="24"/>
          <w:shd w:val="clear" w:color="auto" w:fill="FFFFFF"/>
        </w:rPr>
        <w:t xml:space="preserve">Therese was not alone in her love of the Holy Face, </w:t>
      </w:r>
      <w:r>
        <w:rPr>
          <w:b/>
          <w:color w:val="000000"/>
          <w:sz w:val="24"/>
          <w:szCs w:val="24"/>
          <w:shd w:val="clear" w:color="auto" w:fill="FFFFFF"/>
        </w:rPr>
        <w:t>other great saints and popes</w:t>
      </w:r>
      <w:r>
        <w:rPr>
          <w:color w:val="000000"/>
          <w:sz w:val="24"/>
          <w:szCs w:val="24"/>
          <w:shd w:val="clear" w:color="auto" w:fill="FFFFFF"/>
        </w:rPr>
        <w:t xml:space="preserve"> including Popes Pius IX, XI, XII and Leo XIII encouraged devotion to the Holy Face of Jesus while Popes John-Paul II and Benedict XI progressed central figures in the Holy Face story such as Ven. Leo Dupont and Bl. Maria Pierina on the path to sainthood. </w:t>
      </w:r>
      <w:r>
        <w:rPr>
          <w:b/>
          <w:color w:val="CC0000"/>
          <w:sz w:val="24"/>
          <w:szCs w:val="24"/>
          <w:shd w:val="clear" w:color="auto" w:fill="FFFFFF"/>
        </w:rPr>
        <w:t xml:space="preserve">All of these sought amidst great joy and suffering, through contemplation and the eyes of faith, the bridegroom of our hearts </w:t>
      </w:r>
      <w:r>
        <w:rPr>
          <w:color w:val="000000"/>
          <w:sz w:val="24"/>
          <w:szCs w:val="24"/>
          <w:shd w:val="clear" w:color="auto" w:fill="FFFFFF"/>
        </w:rPr>
        <w:t xml:space="preserve">and Church; Jesus Christ, envying the angels who could behold Him Face to Face. Indeed the  great </w:t>
      </w:r>
      <w:r>
        <w:rPr>
          <w:b/>
          <w:color w:val="000000"/>
          <w:sz w:val="24"/>
          <w:szCs w:val="24"/>
          <w:shd w:val="clear" w:color="auto" w:fill="FFFFFF"/>
        </w:rPr>
        <w:t>Saint Padre Pio</w:t>
      </w:r>
      <w:r>
        <w:rPr>
          <w:color w:val="000000"/>
          <w:sz w:val="24"/>
          <w:szCs w:val="24"/>
          <w:shd w:val="clear" w:color="auto" w:fill="FFFFFF"/>
        </w:rPr>
        <w:t xml:space="preserve">, whose Feast day we celebrated last Monday week, made a habit of distributing </w:t>
      </w:r>
      <w:r>
        <w:rPr>
          <w:b/>
          <w:color w:val="000000"/>
          <w:sz w:val="24"/>
          <w:szCs w:val="24"/>
          <w:shd w:val="clear" w:color="auto" w:fill="FFFFFF"/>
        </w:rPr>
        <w:t>medals of The Holy Face</w:t>
      </w:r>
      <w:r>
        <w:rPr>
          <w:color w:val="000000"/>
          <w:sz w:val="24"/>
          <w:szCs w:val="24"/>
          <w:shd w:val="clear" w:color="auto" w:fill="FFFFFF"/>
        </w:rPr>
        <w:t>, referring to them as “</w:t>
      </w:r>
      <w:r>
        <w:rPr>
          <w:b/>
          <w:color w:val="000000"/>
          <w:sz w:val="24"/>
          <w:szCs w:val="24"/>
          <w:shd w:val="clear" w:color="auto" w:fill="FFFFFF"/>
        </w:rPr>
        <w:t>Your  ticket to Heaven</w:t>
      </w:r>
      <w:r>
        <w:rPr>
          <w:color w:val="000000"/>
          <w:sz w:val="24"/>
          <w:szCs w:val="24"/>
          <w:shd w:val="clear" w:color="auto" w:fill="FFFFFF"/>
        </w:rPr>
        <w:t>!”</w:t>
      </w:r>
    </w:p>
    <w:p w14:paraId="31299D90" w14:textId="60EDE7E9" w:rsidR="00470F41" w:rsidRDefault="00470F41" w:rsidP="00274754">
      <w:pPr>
        <w:pStyle w:val="Standard"/>
        <w:shd w:val="clear" w:color="auto" w:fill="FCFCFC"/>
        <w:spacing w:before="0"/>
        <w:ind w:right="2" w:firstLine="720"/>
        <w:jc w:val="both"/>
      </w:pPr>
      <w:r>
        <w:rPr>
          <w:noProof/>
        </w:rPr>
        <w:drawing>
          <wp:anchor distT="91440" distB="91440" distL="182880" distR="182880" simplePos="0" relativeHeight="251661312" behindDoc="0" locked="0" layoutInCell="1" allowOverlap="1" wp14:anchorId="5BCD5F4A" wp14:editId="022B4470">
            <wp:simplePos x="0" y="0"/>
            <wp:positionH relativeFrom="margin">
              <wp:posOffset>41910</wp:posOffset>
            </wp:positionH>
            <wp:positionV relativeFrom="margin">
              <wp:posOffset>5474970</wp:posOffset>
            </wp:positionV>
            <wp:extent cx="5865495" cy="3016885"/>
            <wp:effectExtent l="38100" t="38100" r="40005" b="31115"/>
            <wp:wrapSquare wrapText="bothSides"/>
            <wp:docPr id="496963545" name="image6.jpg" descr="A statue of two people&#10;&#10;Description automatically generated"/>
            <wp:cNvGraphicFramePr/>
            <a:graphic xmlns:a="http://schemas.openxmlformats.org/drawingml/2006/main">
              <a:graphicData uri="http://schemas.openxmlformats.org/drawingml/2006/picture">
                <pic:pic xmlns:pic="http://schemas.openxmlformats.org/drawingml/2006/picture">
                  <pic:nvPicPr>
                    <pic:cNvPr id="496963545" name="image6.jpg" descr="A statue of two people&#10;&#10;Description automatically generated"/>
                    <pic:cNvPicPr/>
                  </pic:nvPicPr>
                  <pic:blipFill>
                    <a:blip r:embed="rId8">
                      <a:lum/>
                      <a:alphaModFix/>
                    </a:blip>
                    <a:srcRect/>
                    <a:stretch>
                      <a:fillRect/>
                    </a:stretch>
                  </pic:blipFill>
                  <pic:spPr>
                    <a:xfrm>
                      <a:off x="0" y="0"/>
                      <a:ext cx="5865495" cy="3016885"/>
                    </a:xfrm>
                    <a:prstGeom prst="rect">
                      <a:avLst/>
                    </a:prstGeom>
                    <a:noFill/>
                    <a:ln w="25526">
                      <a:solidFill>
                        <a:srgbClr val="EC7B00"/>
                      </a:solidFill>
                      <a:prstDash val="solid"/>
                    </a:ln>
                  </pic:spPr>
                </pic:pic>
              </a:graphicData>
            </a:graphic>
            <wp14:sizeRelH relativeFrom="margin">
              <wp14:pctWidth>0</wp14:pctWidth>
            </wp14:sizeRelH>
            <wp14:sizeRelV relativeFrom="margin">
              <wp14:pctHeight>0</wp14:pctHeight>
            </wp14:sizeRelV>
          </wp:anchor>
        </w:drawing>
      </w:r>
      <w:r>
        <w:rPr>
          <w:color w:val="000000"/>
          <w:sz w:val="24"/>
          <w:szCs w:val="24"/>
          <w:shd w:val="clear" w:color="auto" w:fill="FFFFFF"/>
        </w:rPr>
        <w:t xml:space="preserve">On Sunday 29th last, we celebrated the great feast of the archangels Michael, Gabriel and Raphael. </w:t>
      </w:r>
      <w:r>
        <w:rPr>
          <w:b/>
          <w:color w:val="CC0000"/>
          <w:sz w:val="24"/>
          <w:szCs w:val="24"/>
          <w:shd w:val="clear" w:color="auto" w:fill="FFFFFF"/>
        </w:rPr>
        <w:t>St Michael the Archangel</w:t>
      </w:r>
      <w:r>
        <w:rPr>
          <w:color w:val="CC0000"/>
          <w:sz w:val="24"/>
          <w:szCs w:val="24"/>
          <w:shd w:val="clear" w:color="auto" w:fill="FFFFFF"/>
        </w:rPr>
        <w:t>,</w:t>
      </w:r>
      <w:r>
        <w:rPr>
          <w:b/>
          <w:color w:val="CC0000"/>
          <w:sz w:val="24"/>
          <w:szCs w:val="24"/>
          <w:shd w:val="clear" w:color="auto" w:fill="FFFFFF"/>
        </w:rPr>
        <w:t xml:space="preserve"> is the </w:t>
      </w:r>
      <w:r>
        <w:rPr>
          <w:b/>
          <w:i/>
          <w:color w:val="CC0000"/>
          <w:sz w:val="24"/>
          <w:szCs w:val="24"/>
          <w:shd w:val="clear" w:color="auto" w:fill="FFFFFF"/>
        </w:rPr>
        <w:t>primary</w:t>
      </w:r>
      <w:r>
        <w:rPr>
          <w:b/>
          <w:color w:val="CC0000"/>
          <w:sz w:val="24"/>
          <w:szCs w:val="24"/>
          <w:shd w:val="clear" w:color="auto" w:fill="FFFFFF"/>
        </w:rPr>
        <w:t xml:space="preserve"> patron of devotion to the Holy Face</w:t>
      </w:r>
      <w:r>
        <w:rPr>
          <w:color w:val="000000"/>
          <w:sz w:val="24"/>
          <w:szCs w:val="24"/>
          <w:shd w:val="clear" w:color="auto" w:fill="FFFFFF"/>
        </w:rPr>
        <w:t xml:space="preserve">. This is reflected in many ancient works of art in churches where </w:t>
      </w:r>
      <w:r>
        <w:rPr>
          <w:b/>
          <w:color w:val="000000"/>
          <w:sz w:val="24"/>
          <w:szCs w:val="24"/>
          <w:shd w:val="clear" w:color="auto" w:fill="FFFFFF"/>
        </w:rPr>
        <w:t>St. Michael or the Holy Angels are portrayed holding the Veil of the Face of Christ</w:t>
      </w:r>
      <w:r>
        <w:rPr>
          <w:color w:val="000000"/>
          <w:sz w:val="24"/>
          <w:szCs w:val="24"/>
          <w:shd w:val="clear" w:color="auto" w:fill="FFFFFF"/>
        </w:rPr>
        <w:t xml:space="preserve"> </w:t>
      </w:r>
      <w:r>
        <w:rPr>
          <w:b/>
          <w:color w:val="000000"/>
          <w:sz w:val="24"/>
          <w:szCs w:val="24"/>
          <w:shd w:val="clear" w:color="auto" w:fill="FFFFFF"/>
        </w:rPr>
        <w:t>as their standard (right)</w:t>
      </w:r>
      <w:r>
        <w:rPr>
          <w:color w:val="000000"/>
          <w:sz w:val="24"/>
          <w:szCs w:val="24"/>
          <w:shd w:val="clear" w:color="auto" w:fill="FFFFFF"/>
        </w:rPr>
        <w:t xml:space="preserve">. This confirms how devotion to Jesus’ Face is repairing mankind’s broken relationship with God which happens consciously or through forgetfulness from our breaking of the first three </w:t>
      </w:r>
      <w:r w:rsidR="00274754">
        <w:rPr>
          <w:noProof/>
        </w:rPr>
        <w:lastRenderedPageBreak/>
        <w:drawing>
          <wp:anchor distT="182880" distB="182880" distL="182880" distR="182880" simplePos="0" relativeHeight="251662336" behindDoc="0" locked="0" layoutInCell="1" allowOverlap="1" wp14:anchorId="18CB649E" wp14:editId="21E6B8ED">
            <wp:simplePos x="0" y="0"/>
            <wp:positionH relativeFrom="margin">
              <wp:align>right</wp:align>
            </wp:positionH>
            <wp:positionV relativeFrom="paragraph">
              <wp:posOffset>38442</wp:posOffset>
            </wp:positionV>
            <wp:extent cx="2560320" cy="3511296"/>
            <wp:effectExtent l="38100" t="38100" r="30480" b="32385"/>
            <wp:wrapSquare wrapText="bothSides"/>
            <wp:docPr id="641771380" name="image3.png" descr="A close-up of a nun&#10;&#10;Description automatically generated"/>
            <wp:cNvGraphicFramePr/>
            <a:graphic xmlns:a="http://schemas.openxmlformats.org/drawingml/2006/main">
              <a:graphicData uri="http://schemas.openxmlformats.org/drawingml/2006/picture">
                <pic:pic xmlns:pic="http://schemas.openxmlformats.org/drawingml/2006/picture">
                  <pic:nvPicPr>
                    <pic:cNvPr id="641771380" name="image3.png" descr="A close-up of a nun&#10;&#10;Description automatically generated"/>
                    <pic:cNvPicPr/>
                  </pic:nvPicPr>
                  <pic:blipFill>
                    <a:blip r:embed="rId9">
                      <a:lum/>
                      <a:alphaModFix/>
                    </a:blip>
                    <a:srcRect/>
                    <a:stretch>
                      <a:fillRect/>
                    </a:stretch>
                  </pic:blipFill>
                  <pic:spPr>
                    <a:xfrm>
                      <a:off x="0" y="0"/>
                      <a:ext cx="2560320" cy="3511296"/>
                    </a:xfrm>
                    <a:prstGeom prst="rect">
                      <a:avLst/>
                    </a:prstGeom>
                    <a:noFill/>
                    <a:ln w="25526">
                      <a:solidFill>
                        <a:srgbClr val="EC7B00"/>
                      </a:solidFill>
                      <a:prstDash val="solid"/>
                    </a:ln>
                  </pic:spPr>
                </pic:pic>
              </a:graphicData>
            </a:graphic>
            <wp14:sizeRelH relativeFrom="margin">
              <wp14:pctWidth>0</wp14:pctWidth>
            </wp14:sizeRelH>
            <wp14:sizeRelV relativeFrom="margin">
              <wp14:pctHeight>0</wp14:pctHeight>
            </wp14:sizeRelV>
          </wp:anchor>
        </w:drawing>
      </w:r>
      <w:r w:rsidR="00274754">
        <w:rPr>
          <w:color w:val="000000"/>
          <w:sz w:val="24"/>
          <w:szCs w:val="24"/>
          <w:shd w:val="clear" w:color="auto" w:fill="FFFFFF"/>
        </w:rPr>
        <w:t>c</w:t>
      </w:r>
      <w:r>
        <w:rPr>
          <w:color w:val="000000"/>
          <w:sz w:val="24"/>
          <w:szCs w:val="24"/>
          <w:shd w:val="clear" w:color="auto" w:fill="FFFFFF"/>
        </w:rPr>
        <w:t xml:space="preserve">ommandments. This is manifested in our world by the evil of unbelief and idolatry, blasphemy and disrespect for all things sacred, indifference and outright sacrilege of the most Blessed Sacrament and all the downstream consequences in the breaking of the other commandments literally or in the spirit of them. This </w:t>
      </w:r>
      <w:r>
        <w:rPr>
          <w:b/>
          <w:color w:val="CC0000"/>
          <w:sz w:val="24"/>
          <w:szCs w:val="24"/>
          <w:shd w:val="clear" w:color="auto" w:fill="FFFFFF"/>
        </w:rPr>
        <w:t xml:space="preserve">‘Work of Reparation’ </w:t>
      </w:r>
      <w:proofErr w:type="spellStart"/>
      <w:r>
        <w:rPr>
          <w:color w:val="000000"/>
          <w:sz w:val="24"/>
          <w:szCs w:val="24"/>
          <w:shd w:val="clear" w:color="auto" w:fill="FFFFFF"/>
        </w:rPr>
        <w:t>honouring</w:t>
      </w:r>
      <w:proofErr w:type="spellEnd"/>
      <w:r>
        <w:rPr>
          <w:color w:val="000000"/>
          <w:sz w:val="24"/>
          <w:szCs w:val="24"/>
          <w:shd w:val="clear" w:color="auto" w:fill="FFFFFF"/>
        </w:rPr>
        <w:t xml:space="preserve"> Jesus’ Holy Face and His Name – which is the concrete sign of God’s existence and our relationship with Him – </w:t>
      </w:r>
      <w:r>
        <w:rPr>
          <w:b/>
          <w:color w:val="CC0000"/>
          <w:sz w:val="24"/>
          <w:szCs w:val="24"/>
          <w:shd w:val="clear" w:color="auto" w:fill="FFFFFF"/>
        </w:rPr>
        <w:t xml:space="preserve">has been given the protection and help of the Holy Angels. </w:t>
      </w:r>
    </w:p>
    <w:p w14:paraId="63AEFF74" w14:textId="77777777" w:rsidR="00274754" w:rsidRDefault="00274754" w:rsidP="00274754">
      <w:pPr>
        <w:pStyle w:val="Standard"/>
        <w:shd w:val="clear" w:color="auto" w:fill="FCFCFC"/>
        <w:spacing w:before="0" w:after="200"/>
        <w:ind w:right="2"/>
        <w:jc w:val="both"/>
        <w:rPr>
          <w:color w:val="000000"/>
          <w:sz w:val="24"/>
          <w:szCs w:val="24"/>
          <w:shd w:val="clear" w:color="auto" w:fill="FFFFFF"/>
        </w:rPr>
      </w:pPr>
    </w:p>
    <w:p w14:paraId="248E720F" w14:textId="4F7151CB" w:rsidR="00470F41" w:rsidRDefault="00470F41" w:rsidP="00274754">
      <w:pPr>
        <w:pStyle w:val="Standard"/>
        <w:shd w:val="clear" w:color="auto" w:fill="FCFCFC"/>
        <w:spacing w:before="0" w:after="200"/>
        <w:ind w:right="2" w:firstLine="720"/>
        <w:jc w:val="both"/>
      </w:pPr>
      <w:r>
        <w:rPr>
          <w:color w:val="000000"/>
          <w:sz w:val="24"/>
          <w:szCs w:val="24"/>
          <w:shd w:val="clear" w:color="auto" w:fill="FFFFFF"/>
        </w:rPr>
        <w:t xml:space="preserve"> But it was Therese’s forerunner, </w:t>
      </w:r>
      <w:r>
        <w:rPr>
          <w:b/>
          <w:color w:val="000000"/>
          <w:sz w:val="24"/>
          <w:szCs w:val="24"/>
          <w:shd w:val="clear" w:color="auto" w:fill="FFFFFF"/>
        </w:rPr>
        <w:t>the mystic, Sr. Marie de St. Pierre (</w:t>
      </w:r>
      <w:r w:rsidR="00274754">
        <w:rPr>
          <w:b/>
          <w:color w:val="000000"/>
          <w:sz w:val="24"/>
          <w:szCs w:val="24"/>
          <w:shd w:val="clear" w:color="auto" w:fill="FFFFFF"/>
        </w:rPr>
        <w:t>right</w:t>
      </w:r>
      <w:r>
        <w:rPr>
          <w:b/>
          <w:color w:val="000000"/>
          <w:sz w:val="24"/>
          <w:szCs w:val="24"/>
          <w:shd w:val="clear" w:color="auto" w:fill="FFFFFF"/>
        </w:rPr>
        <w:t>),</w:t>
      </w:r>
      <w:r>
        <w:rPr>
          <w:color w:val="000000"/>
          <w:sz w:val="24"/>
          <w:szCs w:val="24"/>
          <w:shd w:val="clear" w:color="auto" w:fill="FFFFFF"/>
        </w:rPr>
        <w:t xml:space="preserve"> (Sr Marie of St Peter), a French Discalced Carmelite nun to whom Our Lord gave the original revelations of the Devotion to His Holy Face.  She wrote on November 18, 1843: </w:t>
      </w:r>
      <w:r>
        <w:rPr>
          <w:b/>
          <w:i/>
          <w:color w:val="000000"/>
          <w:sz w:val="24"/>
          <w:szCs w:val="24"/>
          <w:shd w:val="clear" w:color="auto" w:fill="FFFFFF"/>
        </w:rPr>
        <w:t>“One day during prayer, our Lord warned me in advance about the fury of Satan against the holy devotion [to the Holy Face of Jesus], but He also consoled me, saying: ‘I give you My Name to be your light in the darkness and your strength in battle. Satan will do all in his power to crush this Work at its roots.</w:t>
      </w:r>
    </w:p>
    <w:p w14:paraId="07BA6DA3" w14:textId="77777777" w:rsidR="00470F41" w:rsidRDefault="00470F41" w:rsidP="00274754">
      <w:pPr>
        <w:pStyle w:val="Standard"/>
        <w:shd w:val="clear" w:color="auto" w:fill="FCFCFC"/>
        <w:spacing w:before="0" w:after="200"/>
        <w:ind w:right="2"/>
        <w:jc w:val="center"/>
      </w:pPr>
      <w:r>
        <w:rPr>
          <w:b/>
          <w:i/>
          <w:color w:val="CC0000"/>
          <w:sz w:val="24"/>
          <w:szCs w:val="24"/>
          <w:shd w:val="clear" w:color="auto" w:fill="FFFFFF"/>
        </w:rPr>
        <w:t>“But I assure you that the Holy Name of God will triumph, and it will be the Holy Angels who will gain the victory in the conflict.” </w:t>
      </w:r>
    </w:p>
    <w:p w14:paraId="160CC4EF" w14:textId="77777777" w:rsidR="00470F41" w:rsidRDefault="00470F41" w:rsidP="00274754">
      <w:pPr>
        <w:pStyle w:val="Standard"/>
        <w:shd w:val="clear" w:color="auto" w:fill="FCFCFC"/>
        <w:spacing w:before="0"/>
        <w:ind w:right="2"/>
        <w:jc w:val="both"/>
        <w:rPr>
          <w:b/>
          <w:color w:val="000000"/>
          <w:sz w:val="24"/>
          <w:szCs w:val="24"/>
          <w:shd w:val="clear" w:color="auto" w:fill="FFFFFF"/>
        </w:rPr>
      </w:pPr>
      <w:r>
        <w:rPr>
          <w:color w:val="000000"/>
          <w:sz w:val="24"/>
          <w:szCs w:val="24"/>
          <w:shd w:val="clear" w:color="auto" w:fill="FFFFFF"/>
        </w:rPr>
        <w:t>We would do well, therefore, to imitate Sr Marie, St Therese, St Pio and St. Michael, Prince of the Heavenly Hosts, who humbly chose as his weapons,</w:t>
      </w:r>
      <w:r>
        <w:rPr>
          <w:b/>
          <w:color w:val="CC0000"/>
          <w:sz w:val="24"/>
          <w:szCs w:val="24"/>
          <w:shd w:val="clear" w:color="auto" w:fill="FFFFFF"/>
        </w:rPr>
        <w:t xml:space="preserve"> </w:t>
      </w:r>
      <w:r>
        <w:rPr>
          <w:b/>
          <w:color w:val="000000"/>
          <w:sz w:val="24"/>
          <w:szCs w:val="24"/>
          <w:shd w:val="clear" w:color="auto" w:fill="FFFFFF"/>
        </w:rPr>
        <w:t>to adore the Holy Face and invoke the Holy Name of God!</w:t>
      </w:r>
    </w:p>
    <w:p w14:paraId="5CF620A3" w14:textId="77777777" w:rsidR="00274754" w:rsidRPr="009C05E8" w:rsidRDefault="00274754" w:rsidP="00274754">
      <w:pPr>
        <w:pStyle w:val="Standard"/>
        <w:shd w:val="clear" w:color="auto" w:fill="FCFCFC"/>
        <w:spacing w:before="0"/>
        <w:ind w:right="2"/>
        <w:jc w:val="both"/>
      </w:pPr>
    </w:p>
    <w:p w14:paraId="02EBB994" w14:textId="77777777" w:rsidR="00470F41" w:rsidRDefault="00470F41" w:rsidP="00274754">
      <w:pPr>
        <w:pStyle w:val="Standard"/>
        <w:shd w:val="clear" w:color="auto" w:fill="FCFCFC"/>
        <w:spacing w:before="0" w:after="200"/>
        <w:ind w:right="2"/>
        <w:jc w:val="center"/>
      </w:pPr>
      <w:r>
        <w:rPr>
          <w:b/>
          <w:color w:val="CC0000"/>
          <w:sz w:val="24"/>
          <w:szCs w:val="24"/>
          <w:u w:val="single"/>
          <w:shd w:val="clear" w:color="auto" w:fill="FFFFFF"/>
        </w:rPr>
        <w:t>Prayer</w:t>
      </w:r>
      <w:r>
        <w:rPr>
          <w:b/>
          <w:color w:val="CC0000"/>
          <w:sz w:val="24"/>
          <w:szCs w:val="24"/>
          <w:shd w:val="clear" w:color="auto" w:fill="FFFFFF"/>
        </w:rPr>
        <w:t xml:space="preserve">: </w:t>
      </w:r>
      <w:r>
        <w:rPr>
          <w:b/>
          <w:i/>
          <w:color w:val="000000"/>
          <w:sz w:val="24"/>
          <w:szCs w:val="24"/>
          <w:shd w:val="clear" w:color="auto" w:fill="FFFFFF"/>
        </w:rPr>
        <w:t>Saints Therese, Pio and Saint Michael the Archangel, who was first to tread pride under foot, intercede for this work of repairing for our turning from the Face of God and for  its spread to every parish worldwide. Amen</w:t>
      </w:r>
      <w:r>
        <w:rPr>
          <w:i/>
          <w:color w:val="000000"/>
          <w:sz w:val="24"/>
          <w:szCs w:val="24"/>
          <w:shd w:val="clear" w:color="auto" w:fill="FFFFFF"/>
        </w:rPr>
        <w:t>.</w:t>
      </w:r>
    </w:p>
    <w:p w14:paraId="283B1173" w14:textId="77777777" w:rsidR="00470F41" w:rsidRDefault="00470F41" w:rsidP="00274754">
      <w:pPr>
        <w:pStyle w:val="Standard"/>
        <w:shd w:val="clear" w:color="auto" w:fill="FCFCFC"/>
        <w:spacing w:before="0" w:after="200"/>
        <w:ind w:right="2"/>
        <w:jc w:val="both"/>
      </w:pPr>
      <w:r w:rsidRPr="00274754">
        <w:rPr>
          <w:b/>
          <w:color w:val="C00000"/>
          <w:sz w:val="24"/>
          <w:szCs w:val="24"/>
          <w:u w:val="single"/>
          <w:shd w:val="clear" w:color="auto" w:fill="FFFFFF"/>
        </w:rPr>
        <w:t>Call to Action:</w:t>
      </w:r>
      <w:r w:rsidRPr="00274754">
        <w:rPr>
          <w:color w:val="C00000"/>
          <w:sz w:val="24"/>
          <w:szCs w:val="24"/>
          <w:shd w:val="clear" w:color="auto" w:fill="FFFFFF"/>
        </w:rPr>
        <w:t xml:space="preserve"> </w:t>
      </w:r>
      <w:r>
        <w:rPr>
          <w:color w:val="000000"/>
          <w:sz w:val="24"/>
          <w:szCs w:val="24"/>
          <w:shd w:val="clear" w:color="auto" w:fill="FFFFFF"/>
        </w:rPr>
        <w:t xml:space="preserve">HLI Ireland aims to get the Holy Face of Jesus into </w:t>
      </w:r>
      <w:r>
        <w:rPr>
          <w:b/>
          <w:color w:val="5E2B97"/>
          <w:sz w:val="24"/>
          <w:szCs w:val="24"/>
          <w:shd w:val="clear" w:color="auto" w:fill="FFFFFF"/>
        </w:rPr>
        <w:t>every parish</w:t>
      </w:r>
      <w:r>
        <w:rPr>
          <w:color w:val="000000"/>
          <w:sz w:val="24"/>
          <w:szCs w:val="24"/>
          <w:shd w:val="clear" w:color="auto" w:fill="FFFFFF"/>
        </w:rPr>
        <w:t xml:space="preserve"> internationally.</w:t>
      </w:r>
    </w:p>
    <w:p w14:paraId="7D192279" w14:textId="47508ADD" w:rsidR="00470F41" w:rsidRDefault="00470F41" w:rsidP="00274754">
      <w:pPr>
        <w:pStyle w:val="Standard"/>
        <w:shd w:val="clear" w:color="auto" w:fill="FCFCFC"/>
        <w:spacing w:before="0" w:after="200"/>
        <w:ind w:right="2"/>
        <w:jc w:val="center"/>
        <w:rPr>
          <w:color w:val="000000"/>
          <w:sz w:val="24"/>
          <w:szCs w:val="24"/>
          <w:shd w:val="clear" w:color="auto" w:fill="FFFFFF"/>
        </w:rPr>
      </w:pPr>
      <w:r w:rsidRPr="00274754">
        <w:rPr>
          <w:b/>
          <w:color w:val="C00000"/>
          <w:sz w:val="24"/>
          <w:szCs w:val="24"/>
          <w:u w:val="single"/>
          <w:shd w:val="clear" w:color="auto" w:fill="FFFFFF"/>
        </w:rPr>
        <w:t>Spiritually:</w:t>
      </w:r>
      <w:r w:rsidRPr="00274754">
        <w:rPr>
          <w:color w:val="C00000"/>
          <w:sz w:val="24"/>
          <w:szCs w:val="24"/>
          <w:shd w:val="clear" w:color="auto" w:fill="FFFFFF"/>
        </w:rPr>
        <w:t xml:space="preserve"> </w:t>
      </w:r>
      <w:r>
        <w:rPr>
          <w:b/>
          <w:color w:val="5E2B97"/>
          <w:sz w:val="24"/>
          <w:szCs w:val="24"/>
          <w:shd w:val="clear" w:color="auto" w:fill="FFFFFF"/>
        </w:rPr>
        <w:t xml:space="preserve">Become a </w:t>
      </w:r>
      <w:r w:rsidR="00255CE6">
        <w:rPr>
          <w:b/>
          <w:color w:val="5E2B97"/>
          <w:sz w:val="24"/>
          <w:szCs w:val="24"/>
          <w:shd w:val="clear" w:color="auto" w:fill="FFFFFF"/>
        </w:rPr>
        <w:t xml:space="preserve">HLI ally and </w:t>
      </w:r>
      <w:r>
        <w:rPr>
          <w:b/>
          <w:color w:val="5E2B97"/>
          <w:sz w:val="24"/>
          <w:szCs w:val="24"/>
          <w:shd w:val="clear" w:color="auto" w:fill="FFFFFF"/>
        </w:rPr>
        <w:t>missionary of the Holy Face apostolate to the world</w:t>
      </w:r>
      <w:r>
        <w:rPr>
          <w:b/>
          <w:color w:val="000000"/>
          <w:sz w:val="24"/>
          <w:szCs w:val="24"/>
          <w:shd w:val="clear" w:color="auto" w:fill="FFFFFF"/>
        </w:rPr>
        <w:t xml:space="preserve">.  </w:t>
      </w:r>
      <w:r>
        <w:rPr>
          <w:color w:val="000000"/>
          <w:sz w:val="24"/>
          <w:szCs w:val="24"/>
          <w:shd w:val="clear" w:color="auto" w:fill="FFFFFF"/>
        </w:rPr>
        <w:t xml:space="preserve">Become familiar through books and talks.  Pray the prayers for your priests to know the Holy Face. Embed the prayers in your parish by praying them all in one or one prayer daily divided over five days. </w:t>
      </w:r>
      <w:proofErr w:type="spellStart"/>
      <w:r>
        <w:rPr>
          <w:color w:val="000000"/>
          <w:sz w:val="24"/>
          <w:szCs w:val="24"/>
          <w:shd w:val="clear" w:color="auto" w:fill="FFFFFF"/>
        </w:rPr>
        <w:t>Organise</w:t>
      </w:r>
      <w:proofErr w:type="spellEnd"/>
      <w:r>
        <w:rPr>
          <w:color w:val="000000"/>
          <w:sz w:val="24"/>
          <w:szCs w:val="24"/>
          <w:shd w:val="clear" w:color="auto" w:fill="FFFFFF"/>
        </w:rPr>
        <w:t xml:space="preserve"> events: video showings, book clubs, prayer meetings onsite and </w:t>
      </w:r>
      <w:r>
        <w:rPr>
          <w:color w:val="000000"/>
          <w:sz w:val="24"/>
          <w:szCs w:val="24"/>
          <w:shd w:val="clear" w:color="auto" w:fill="FFFFFF"/>
        </w:rPr>
        <w:lastRenderedPageBreak/>
        <w:t xml:space="preserve">online. Contact us at </w:t>
      </w:r>
      <w:hyperlink r:id="rId10" w:history="1">
        <w:r>
          <w:rPr>
            <w:color w:val="1155CC"/>
            <w:sz w:val="24"/>
            <w:szCs w:val="24"/>
            <w:u w:val="single"/>
            <w:shd w:val="clear" w:color="auto" w:fill="FFFFFF"/>
          </w:rPr>
          <w:t>info@theholyface.com</w:t>
        </w:r>
      </w:hyperlink>
      <w:r>
        <w:rPr>
          <w:color w:val="000000"/>
          <w:sz w:val="24"/>
          <w:szCs w:val="24"/>
          <w:shd w:val="clear" w:color="auto" w:fill="FFFFFF"/>
        </w:rPr>
        <w:t xml:space="preserve"> and let us know if we can help.</w:t>
      </w:r>
    </w:p>
    <w:tbl>
      <w:tblPr>
        <w:tblW w:w="10345" w:type="dxa"/>
        <w:tblCellMar>
          <w:left w:w="10" w:type="dxa"/>
          <w:right w:w="10" w:type="dxa"/>
        </w:tblCellMar>
        <w:tblLook w:val="0000" w:firstRow="0" w:lastRow="0" w:firstColumn="0" w:lastColumn="0" w:noHBand="0" w:noVBand="0"/>
      </w:tblPr>
      <w:tblGrid>
        <w:gridCol w:w="4086"/>
        <w:gridCol w:w="6259"/>
      </w:tblGrid>
      <w:tr w:rsidR="00470F41" w:rsidRPr="00950433" w14:paraId="362D8622" w14:textId="77777777" w:rsidTr="003D4E4B">
        <w:trPr>
          <w:trHeight w:val="511"/>
          <w:tblHeader/>
        </w:trPr>
        <w:tc>
          <w:tcPr>
            <w:tcW w:w="10345" w:type="dxa"/>
            <w:gridSpan w:val="2"/>
            <w:shd w:val="clear" w:color="auto" w:fill="D9D9D9" w:themeFill="background1" w:themeFillShade="D9"/>
            <w:tcMar>
              <w:top w:w="100" w:type="dxa"/>
              <w:left w:w="100" w:type="dxa"/>
              <w:bottom w:w="100" w:type="dxa"/>
              <w:right w:w="100" w:type="dxa"/>
            </w:tcMar>
          </w:tcPr>
          <w:p w14:paraId="484C678E" w14:textId="77777777" w:rsidR="00470F41" w:rsidRPr="00383CE7" w:rsidRDefault="00470F41" w:rsidP="0085059F">
            <w:pPr>
              <w:pStyle w:val="Standard"/>
              <w:spacing w:before="0" w:line="240" w:lineRule="auto"/>
              <w:jc w:val="center"/>
              <w:rPr>
                <w:b/>
                <w:color w:val="7030A0"/>
                <w:sz w:val="36"/>
                <w:szCs w:val="36"/>
              </w:rPr>
            </w:pPr>
            <w:r w:rsidRPr="007F71C0">
              <w:rPr>
                <w:b/>
                <w:color w:val="000000"/>
                <w:sz w:val="32"/>
                <w:szCs w:val="32"/>
                <w:highlight w:val="white"/>
              </w:rPr>
              <w:t>Call to Action:</w:t>
            </w:r>
            <w:r>
              <w:rPr>
                <w:color w:val="000000"/>
                <w:sz w:val="24"/>
                <w:szCs w:val="24"/>
                <w:highlight w:val="white"/>
              </w:rPr>
              <w:t xml:space="preserve"> HLI Ireland aims to get the Holy Face of Jesus into </w:t>
            </w:r>
            <w:r>
              <w:rPr>
                <w:b/>
                <w:color w:val="5E2B97"/>
                <w:sz w:val="24"/>
                <w:szCs w:val="24"/>
                <w:highlight w:val="white"/>
              </w:rPr>
              <w:t>every parish</w:t>
            </w:r>
            <w:r>
              <w:rPr>
                <w:color w:val="000000"/>
                <w:sz w:val="24"/>
                <w:szCs w:val="24"/>
                <w:highlight w:val="white"/>
              </w:rPr>
              <w:t xml:space="preserve"> internationally. </w:t>
            </w:r>
          </w:p>
        </w:tc>
      </w:tr>
      <w:tr w:rsidR="00470F41" w:rsidRPr="00950433" w14:paraId="3F92D0B2" w14:textId="77777777" w:rsidTr="003D4E4B">
        <w:trPr>
          <w:trHeight w:val="601"/>
          <w:tblHeader/>
        </w:trPr>
        <w:tc>
          <w:tcPr>
            <w:tcW w:w="4086" w:type="dxa"/>
            <w:shd w:val="clear" w:color="auto" w:fill="FFFFFF"/>
            <w:tcMar>
              <w:top w:w="100" w:type="dxa"/>
              <w:left w:w="100" w:type="dxa"/>
              <w:bottom w:w="100" w:type="dxa"/>
              <w:right w:w="100" w:type="dxa"/>
            </w:tcMar>
          </w:tcPr>
          <w:p w14:paraId="0B7F8E23" w14:textId="77777777" w:rsidR="00470F41" w:rsidRPr="00950433" w:rsidRDefault="00470F41" w:rsidP="0085059F">
            <w:pPr>
              <w:pStyle w:val="Standard"/>
              <w:keepLines/>
              <w:spacing w:before="0" w:line="240" w:lineRule="auto"/>
              <w:jc w:val="center"/>
              <w:rPr>
                <w:sz w:val="24"/>
                <w:szCs w:val="24"/>
              </w:rPr>
            </w:pPr>
            <w:r w:rsidRPr="00950433">
              <w:rPr>
                <w:b/>
                <w:color w:val="C00000"/>
                <w:sz w:val="24"/>
                <w:szCs w:val="24"/>
              </w:rPr>
              <w:t>For an overview of the devotion go to our website</w:t>
            </w:r>
            <w:r>
              <w:rPr>
                <w:b/>
                <w:color w:val="C00000"/>
                <w:sz w:val="24"/>
                <w:szCs w:val="24"/>
              </w:rPr>
              <w:t xml:space="preserve"> right</w:t>
            </w:r>
            <w:r w:rsidRPr="00950433">
              <w:rPr>
                <w:b/>
                <w:color w:val="C00000"/>
                <w:sz w:val="24"/>
                <w:szCs w:val="24"/>
              </w:rPr>
              <w:t>:</w:t>
            </w:r>
          </w:p>
        </w:tc>
        <w:tc>
          <w:tcPr>
            <w:tcW w:w="6259" w:type="dxa"/>
            <w:shd w:val="clear" w:color="auto" w:fill="FFFFFF"/>
            <w:tcMar>
              <w:top w:w="100" w:type="dxa"/>
              <w:left w:w="100" w:type="dxa"/>
              <w:bottom w:w="100" w:type="dxa"/>
              <w:right w:w="100" w:type="dxa"/>
            </w:tcMar>
          </w:tcPr>
          <w:p w14:paraId="377C88A4" w14:textId="77777777" w:rsidR="00470F41" w:rsidRPr="007F71C0" w:rsidRDefault="00470F41" w:rsidP="0085059F">
            <w:pPr>
              <w:pStyle w:val="Standard"/>
              <w:keepLines/>
              <w:spacing w:before="0" w:line="240" w:lineRule="auto"/>
              <w:jc w:val="center"/>
              <w:rPr>
                <w:b/>
                <w:bCs/>
                <w:sz w:val="24"/>
                <w:szCs w:val="24"/>
              </w:rPr>
            </w:pPr>
            <w:hyperlink r:id="rId11" w:history="1">
              <w:r w:rsidRPr="007F71C0">
                <w:rPr>
                  <w:rStyle w:val="Hyperlink"/>
                  <w:b/>
                  <w:bCs/>
                  <w:color w:val="C00000"/>
                  <w:sz w:val="24"/>
                  <w:szCs w:val="24"/>
                </w:rPr>
                <w:t>www.theholyface.com</w:t>
              </w:r>
            </w:hyperlink>
          </w:p>
        </w:tc>
      </w:tr>
      <w:tr w:rsidR="00470F41" w:rsidRPr="00950433" w14:paraId="66304210" w14:textId="77777777" w:rsidTr="003D4E4B">
        <w:trPr>
          <w:trHeight w:val="547"/>
          <w:tblHeader/>
        </w:trPr>
        <w:tc>
          <w:tcPr>
            <w:tcW w:w="4086" w:type="dxa"/>
            <w:shd w:val="clear" w:color="auto" w:fill="FFFFFF"/>
            <w:tcMar>
              <w:top w:w="100" w:type="dxa"/>
              <w:left w:w="100" w:type="dxa"/>
              <w:bottom w:w="100" w:type="dxa"/>
              <w:right w:w="100" w:type="dxa"/>
            </w:tcMar>
          </w:tcPr>
          <w:p w14:paraId="7E5D23B0" w14:textId="77777777" w:rsidR="00470F41" w:rsidRPr="00950433" w:rsidRDefault="00470F41" w:rsidP="0085059F">
            <w:pPr>
              <w:pStyle w:val="Standard"/>
              <w:keepLines/>
              <w:spacing w:before="0" w:line="240" w:lineRule="auto"/>
              <w:jc w:val="center"/>
              <w:rPr>
                <w:sz w:val="24"/>
                <w:szCs w:val="24"/>
              </w:rPr>
            </w:pPr>
            <w:r w:rsidRPr="00950433">
              <w:rPr>
                <w:b/>
                <w:color w:val="7030A0"/>
                <w:sz w:val="24"/>
                <w:szCs w:val="24"/>
              </w:rPr>
              <w:t xml:space="preserve">History &amp; Promises </w:t>
            </w:r>
            <w:r w:rsidRPr="00950433">
              <w:rPr>
                <w:b/>
                <w:bCs/>
                <w:color w:val="7030A0"/>
                <w:sz w:val="24"/>
                <w:szCs w:val="24"/>
              </w:rPr>
              <w:t>of  the Holy Face devotion: &gt;&gt;&gt;</w:t>
            </w:r>
          </w:p>
        </w:tc>
        <w:tc>
          <w:tcPr>
            <w:tcW w:w="6259" w:type="dxa"/>
            <w:shd w:val="clear" w:color="auto" w:fill="FFFFFF"/>
            <w:tcMar>
              <w:top w:w="100" w:type="dxa"/>
              <w:left w:w="100" w:type="dxa"/>
              <w:bottom w:w="100" w:type="dxa"/>
              <w:right w:w="100" w:type="dxa"/>
            </w:tcMar>
          </w:tcPr>
          <w:p w14:paraId="562F0DC6" w14:textId="77777777" w:rsidR="00470F41" w:rsidRPr="00950433" w:rsidRDefault="00470F41" w:rsidP="0085059F">
            <w:pPr>
              <w:pStyle w:val="Standard"/>
              <w:keepLines/>
              <w:spacing w:before="0" w:line="240" w:lineRule="auto"/>
              <w:ind w:left="90"/>
              <w:jc w:val="center"/>
              <w:rPr>
                <w:b/>
                <w:bCs/>
                <w:sz w:val="24"/>
                <w:szCs w:val="24"/>
              </w:rPr>
            </w:pPr>
            <w:r w:rsidRPr="00950433">
              <w:rPr>
                <w:b/>
                <w:bCs/>
                <w:color w:val="7030A0"/>
                <w:sz w:val="24"/>
                <w:szCs w:val="24"/>
              </w:rPr>
              <w:t xml:space="preserve">Click </w:t>
            </w:r>
            <w:r>
              <w:fldChar w:fldCharType="begin"/>
            </w:r>
            <w:r>
              <w:instrText>HYPERLINK "https://theholyface.com/the-history/the-history/"</w:instrText>
            </w:r>
            <w:r>
              <w:fldChar w:fldCharType="separate"/>
            </w:r>
            <w:r>
              <w:rPr>
                <w:b/>
                <w:bCs/>
                <w:color w:val="7030A0"/>
                <w:sz w:val="24"/>
                <w:szCs w:val="24"/>
              </w:rPr>
              <w:t>History</w:t>
            </w:r>
            <w:r w:rsidRPr="00950433">
              <w:rPr>
                <w:b/>
                <w:bCs/>
                <w:color w:val="7030A0"/>
                <w:sz w:val="24"/>
                <w:szCs w:val="24"/>
              </w:rPr>
              <w:t xml:space="preserve">  </w:t>
            </w:r>
            <w:r>
              <w:rPr>
                <w:b/>
                <w:bCs/>
                <w:color w:val="7030A0"/>
                <w:sz w:val="24"/>
                <w:szCs w:val="24"/>
              </w:rPr>
              <w:fldChar w:fldCharType="end"/>
            </w:r>
            <w:r w:rsidRPr="00950433">
              <w:rPr>
                <w:b/>
                <w:bCs/>
                <w:color w:val="7030A0"/>
                <w:sz w:val="24"/>
                <w:szCs w:val="24"/>
              </w:rPr>
              <w:t xml:space="preserve">&amp; </w:t>
            </w:r>
            <w:hyperlink r:id="rId12" w:history="1">
              <w:r w:rsidRPr="00155722">
                <w:rPr>
                  <w:rStyle w:val="Hyperlink"/>
                  <w:b/>
                  <w:bCs/>
                  <w:sz w:val="24"/>
                  <w:szCs w:val="24"/>
                </w:rPr>
                <w:t>Promises</w:t>
              </w:r>
            </w:hyperlink>
            <w:r w:rsidRPr="00950433">
              <w:rPr>
                <w:b/>
                <w:bCs/>
                <w:sz w:val="24"/>
                <w:szCs w:val="24"/>
              </w:rPr>
              <w:t xml:space="preserve"> </w:t>
            </w:r>
          </w:p>
        </w:tc>
      </w:tr>
      <w:tr w:rsidR="00470F41" w:rsidRPr="00950433" w14:paraId="3A9CA186" w14:textId="77777777" w:rsidTr="003D4E4B">
        <w:trPr>
          <w:trHeight w:val="5785"/>
        </w:trPr>
        <w:tc>
          <w:tcPr>
            <w:tcW w:w="4086" w:type="dxa"/>
            <w:shd w:val="clear" w:color="auto" w:fill="FFFFFF"/>
            <w:tcMar>
              <w:top w:w="100" w:type="dxa"/>
              <w:left w:w="100" w:type="dxa"/>
              <w:bottom w:w="100" w:type="dxa"/>
              <w:right w:w="100" w:type="dxa"/>
            </w:tcMar>
          </w:tcPr>
          <w:p w14:paraId="6463578C" w14:textId="77777777" w:rsidR="00470F41" w:rsidRDefault="00470F41" w:rsidP="0085059F">
            <w:pPr>
              <w:pStyle w:val="Standard"/>
              <w:keepLines/>
              <w:spacing w:before="0" w:line="240" w:lineRule="auto"/>
              <w:ind w:left="90"/>
              <w:jc w:val="center"/>
              <w:rPr>
                <w:b/>
                <w:color w:val="C00000"/>
                <w:sz w:val="24"/>
                <w:szCs w:val="24"/>
              </w:rPr>
            </w:pPr>
          </w:p>
          <w:p w14:paraId="522279BD" w14:textId="77777777" w:rsidR="00470F41" w:rsidRDefault="00470F41" w:rsidP="0085059F">
            <w:pPr>
              <w:pStyle w:val="Standard"/>
              <w:keepLines/>
              <w:spacing w:before="0" w:line="240" w:lineRule="auto"/>
              <w:ind w:left="90"/>
              <w:jc w:val="center"/>
              <w:rPr>
                <w:b/>
                <w:color w:val="C00000"/>
                <w:sz w:val="24"/>
                <w:szCs w:val="24"/>
              </w:rPr>
            </w:pPr>
          </w:p>
          <w:p w14:paraId="0FA5265F" w14:textId="77777777" w:rsidR="00470F41" w:rsidRPr="00950433" w:rsidRDefault="00470F41" w:rsidP="0085059F">
            <w:pPr>
              <w:pStyle w:val="Standard"/>
              <w:keepLines/>
              <w:spacing w:before="0" w:line="240" w:lineRule="auto"/>
              <w:ind w:left="90"/>
              <w:jc w:val="center"/>
              <w:rPr>
                <w:b/>
                <w:color w:val="C00000"/>
                <w:sz w:val="24"/>
                <w:szCs w:val="24"/>
              </w:rPr>
            </w:pPr>
            <w:r w:rsidRPr="00950433">
              <w:rPr>
                <w:b/>
                <w:color w:val="C00000"/>
                <w:sz w:val="24"/>
                <w:szCs w:val="24"/>
              </w:rPr>
              <w:t>Live international Holy Face prayers weekly:</w:t>
            </w:r>
          </w:p>
          <w:p w14:paraId="4DBDD4C4" w14:textId="77777777" w:rsidR="00470F41" w:rsidRDefault="00470F41" w:rsidP="0085059F">
            <w:pPr>
              <w:pStyle w:val="Standard"/>
              <w:keepLines/>
              <w:spacing w:before="0" w:line="240" w:lineRule="auto"/>
              <w:rPr>
                <w:b/>
                <w:color w:val="7030A0"/>
                <w:sz w:val="24"/>
                <w:szCs w:val="24"/>
              </w:rPr>
            </w:pPr>
          </w:p>
          <w:p w14:paraId="06983D45" w14:textId="77777777" w:rsidR="00470F41" w:rsidRDefault="00470F41" w:rsidP="0085059F">
            <w:pPr>
              <w:pStyle w:val="Standard"/>
              <w:keepLines/>
              <w:spacing w:before="0" w:line="240" w:lineRule="auto"/>
              <w:jc w:val="center"/>
              <w:rPr>
                <w:b/>
                <w:color w:val="7030A0"/>
                <w:sz w:val="24"/>
                <w:szCs w:val="24"/>
              </w:rPr>
            </w:pPr>
          </w:p>
          <w:p w14:paraId="19734048" w14:textId="77777777" w:rsidR="00470F41" w:rsidRPr="007F71C0" w:rsidRDefault="00470F41" w:rsidP="0085059F">
            <w:pPr>
              <w:pStyle w:val="Standard"/>
              <w:keepLines/>
              <w:spacing w:before="0" w:line="240" w:lineRule="auto"/>
              <w:jc w:val="center"/>
              <w:rPr>
                <w:b/>
                <w:color w:val="7030A0"/>
                <w:sz w:val="24"/>
                <w:szCs w:val="24"/>
              </w:rPr>
            </w:pPr>
            <w:r w:rsidRPr="00950433">
              <w:rPr>
                <w:b/>
                <w:color w:val="7030A0"/>
                <w:sz w:val="24"/>
                <w:szCs w:val="24"/>
              </w:rPr>
              <w:t>Click right to order medals or an array of materials in our prayer packs</w:t>
            </w:r>
          </w:p>
          <w:p w14:paraId="7575D72E" w14:textId="77777777" w:rsidR="00470F41" w:rsidRDefault="00470F41" w:rsidP="0085059F">
            <w:pPr>
              <w:pStyle w:val="Standard"/>
              <w:keepLines/>
              <w:spacing w:before="0" w:line="240" w:lineRule="auto"/>
              <w:ind w:left="90"/>
              <w:jc w:val="center"/>
              <w:rPr>
                <w:b/>
                <w:bCs/>
                <w:color w:val="000000"/>
                <w:sz w:val="24"/>
                <w:szCs w:val="24"/>
              </w:rPr>
            </w:pPr>
          </w:p>
          <w:p w14:paraId="44CCF56C" w14:textId="77777777" w:rsidR="00470F41" w:rsidRDefault="00470F41" w:rsidP="0085059F">
            <w:pPr>
              <w:pStyle w:val="Standard"/>
              <w:keepLines/>
              <w:spacing w:before="0" w:line="240" w:lineRule="auto"/>
              <w:ind w:left="90"/>
              <w:jc w:val="center"/>
              <w:rPr>
                <w:b/>
                <w:bCs/>
                <w:color w:val="C00000"/>
                <w:sz w:val="24"/>
                <w:szCs w:val="24"/>
              </w:rPr>
            </w:pPr>
            <w:r w:rsidRPr="007F71C0">
              <w:rPr>
                <w:b/>
                <w:bCs/>
                <w:color w:val="C00000"/>
                <w:sz w:val="32"/>
                <w:szCs w:val="32"/>
              </w:rPr>
              <w:t>Donate</w:t>
            </w:r>
            <w:r w:rsidRPr="007F71C0">
              <w:rPr>
                <w:b/>
                <w:bCs/>
                <w:color w:val="C00000"/>
                <w:sz w:val="24"/>
                <w:szCs w:val="24"/>
              </w:rPr>
              <w:t xml:space="preserve"> /</w:t>
            </w:r>
          </w:p>
          <w:p w14:paraId="05F017DD" w14:textId="77777777" w:rsidR="00470F41" w:rsidRDefault="00470F41" w:rsidP="0085059F">
            <w:pPr>
              <w:pStyle w:val="Standard"/>
              <w:keepLines/>
              <w:spacing w:before="0" w:line="240" w:lineRule="auto"/>
              <w:ind w:left="90"/>
              <w:jc w:val="center"/>
              <w:rPr>
                <w:b/>
                <w:bCs/>
                <w:color w:val="C00000"/>
                <w:sz w:val="24"/>
                <w:szCs w:val="24"/>
              </w:rPr>
            </w:pPr>
            <w:r w:rsidRPr="007F71C0">
              <w:rPr>
                <w:b/>
                <w:bCs/>
                <w:color w:val="C00000"/>
                <w:sz w:val="24"/>
                <w:szCs w:val="24"/>
              </w:rPr>
              <w:t xml:space="preserve"> </w:t>
            </w:r>
            <w:r>
              <w:rPr>
                <w:b/>
                <w:bCs/>
                <w:color w:val="C00000"/>
                <w:sz w:val="24"/>
                <w:szCs w:val="24"/>
              </w:rPr>
              <w:t>Click right to</w:t>
            </w:r>
            <w:r w:rsidRPr="007F71C0">
              <w:rPr>
                <w:b/>
                <w:bCs/>
                <w:color w:val="C00000"/>
                <w:sz w:val="24"/>
                <w:szCs w:val="24"/>
              </w:rPr>
              <w:t xml:space="preserve"> pay by card / </w:t>
            </w:r>
            <w:hyperlink r:id="rId13" w:history="1">
              <w:proofErr w:type="spellStart"/>
              <w:r w:rsidRPr="001D1598">
                <w:rPr>
                  <w:rStyle w:val="Hyperlink"/>
                  <w:b/>
                  <w:bCs/>
                  <w:sz w:val="24"/>
                  <w:szCs w:val="24"/>
                </w:rPr>
                <w:t>Paypal</w:t>
              </w:r>
              <w:proofErr w:type="spellEnd"/>
            </w:hyperlink>
          </w:p>
          <w:p w14:paraId="66D034C7" w14:textId="77777777" w:rsidR="00470F41" w:rsidRPr="00950433" w:rsidRDefault="00470F41" w:rsidP="0085059F">
            <w:pPr>
              <w:pStyle w:val="Standard"/>
              <w:keepLines/>
              <w:spacing w:before="0" w:line="240" w:lineRule="auto"/>
              <w:rPr>
                <w:b/>
                <w:bCs/>
                <w:color w:val="000000"/>
                <w:sz w:val="24"/>
                <w:szCs w:val="24"/>
              </w:rPr>
            </w:pPr>
          </w:p>
          <w:p w14:paraId="5C8598AC" w14:textId="0EAF6620" w:rsidR="00470F41" w:rsidRPr="00950433" w:rsidRDefault="00470F41" w:rsidP="0085059F">
            <w:pPr>
              <w:pStyle w:val="Standard"/>
              <w:keepLines/>
              <w:spacing w:before="0" w:line="240" w:lineRule="auto"/>
              <w:ind w:left="90"/>
              <w:jc w:val="center"/>
              <w:rPr>
                <w:sz w:val="24"/>
                <w:szCs w:val="24"/>
              </w:rPr>
            </w:pPr>
            <w:r w:rsidRPr="00950433">
              <w:rPr>
                <w:b/>
                <w:bCs/>
                <w:color w:val="000000"/>
                <w:sz w:val="24"/>
                <w:szCs w:val="24"/>
              </w:rPr>
              <w:t xml:space="preserve">or </w:t>
            </w:r>
            <w:r w:rsidRPr="007F71C0">
              <w:rPr>
                <w:b/>
                <w:bCs/>
                <w:color w:val="000000"/>
                <w:sz w:val="28"/>
                <w:szCs w:val="28"/>
              </w:rPr>
              <w:t>scan your phone’s QR reader………</w:t>
            </w:r>
            <w:r w:rsidRPr="00950433">
              <w:rPr>
                <w:b/>
                <w:bCs/>
                <w:color w:val="000000"/>
                <w:sz w:val="24"/>
                <w:szCs w:val="24"/>
              </w:rPr>
              <w:t>right…</w:t>
            </w:r>
          </w:p>
        </w:tc>
        <w:tc>
          <w:tcPr>
            <w:tcW w:w="6259" w:type="dxa"/>
            <w:shd w:val="clear" w:color="auto" w:fill="FFFFFF"/>
            <w:tcMar>
              <w:top w:w="100" w:type="dxa"/>
              <w:left w:w="100" w:type="dxa"/>
              <w:bottom w:w="100" w:type="dxa"/>
              <w:right w:w="100" w:type="dxa"/>
            </w:tcMar>
          </w:tcPr>
          <w:p w14:paraId="0C3EEB49" w14:textId="77777777" w:rsidR="00470F41" w:rsidRPr="00950433" w:rsidRDefault="00470F41" w:rsidP="0085059F">
            <w:pPr>
              <w:pStyle w:val="Standard"/>
              <w:keepLines/>
              <w:spacing w:before="0" w:line="240" w:lineRule="auto"/>
              <w:jc w:val="center"/>
              <w:rPr>
                <w:b/>
                <w:color w:val="C00000"/>
                <w:sz w:val="24"/>
                <w:szCs w:val="24"/>
              </w:rPr>
            </w:pPr>
            <w:r w:rsidRPr="00950433">
              <w:rPr>
                <w:b/>
                <w:color w:val="C00000"/>
                <w:sz w:val="24"/>
                <w:szCs w:val="24"/>
              </w:rPr>
              <w:t>Sundays / holy days at 6pm &amp;</w:t>
            </w:r>
          </w:p>
          <w:p w14:paraId="64D4F91A" w14:textId="77777777" w:rsidR="00470F41" w:rsidRPr="007F71C0" w:rsidRDefault="00470F41" w:rsidP="0085059F">
            <w:pPr>
              <w:pStyle w:val="Standard"/>
              <w:keepLines/>
              <w:spacing w:before="0" w:line="240" w:lineRule="auto"/>
              <w:ind w:left="90"/>
              <w:jc w:val="center"/>
              <w:rPr>
                <w:b/>
                <w:color w:val="C00000"/>
                <w:sz w:val="24"/>
                <w:szCs w:val="24"/>
              </w:rPr>
            </w:pPr>
            <w:r w:rsidRPr="00950433">
              <w:rPr>
                <w:b/>
                <w:color w:val="C00000"/>
                <w:sz w:val="24"/>
                <w:szCs w:val="24"/>
              </w:rPr>
              <w:t>Tuesdays at 3.30pm Irish time / GMT</w:t>
            </w:r>
          </w:p>
          <w:p w14:paraId="59655361" w14:textId="77777777" w:rsidR="00470F41" w:rsidRDefault="00470F41" w:rsidP="0085059F">
            <w:pPr>
              <w:pStyle w:val="Standard"/>
              <w:keepLines/>
              <w:spacing w:before="0" w:line="240" w:lineRule="auto"/>
              <w:jc w:val="center"/>
              <w:rPr>
                <w:b/>
                <w:bCs/>
                <w:color w:val="auto"/>
                <w:sz w:val="24"/>
                <w:szCs w:val="24"/>
              </w:rPr>
            </w:pPr>
          </w:p>
          <w:p w14:paraId="1F3C9086" w14:textId="77777777" w:rsidR="00470F41" w:rsidRDefault="00470F41" w:rsidP="0085059F">
            <w:pPr>
              <w:pStyle w:val="Standard"/>
              <w:keepLines/>
              <w:spacing w:before="0" w:line="240" w:lineRule="auto"/>
              <w:jc w:val="center"/>
              <w:rPr>
                <w:b/>
                <w:bCs/>
                <w:color w:val="auto"/>
                <w:sz w:val="24"/>
                <w:szCs w:val="24"/>
              </w:rPr>
            </w:pPr>
            <w:hyperlink r:id="rId14" w:history="1">
              <w:r w:rsidRPr="007F71C0">
                <w:rPr>
                  <w:rStyle w:val="Hyperlink"/>
                  <w:b/>
                  <w:bCs/>
                  <w:color w:val="auto"/>
                  <w:sz w:val="24"/>
                  <w:szCs w:val="24"/>
                </w:rPr>
                <w:t>www.facebook.com/theholyface</w:t>
              </w:r>
            </w:hyperlink>
            <w:r w:rsidRPr="007F71C0">
              <w:rPr>
                <w:b/>
                <w:bCs/>
                <w:color w:val="auto"/>
                <w:sz w:val="24"/>
                <w:szCs w:val="24"/>
              </w:rPr>
              <w:t xml:space="preserve"> &amp; </w:t>
            </w:r>
            <w:hyperlink r:id="rId15" w:history="1">
              <w:r w:rsidRPr="00950433">
                <w:rPr>
                  <w:rStyle w:val="Hyperlink"/>
                  <w:b/>
                  <w:bCs/>
                  <w:color w:val="auto"/>
                  <w:sz w:val="24"/>
                  <w:szCs w:val="24"/>
                </w:rPr>
                <w:t>www.youtube.com/theholyface</w:t>
              </w:r>
            </w:hyperlink>
          </w:p>
          <w:p w14:paraId="718127D0" w14:textId="77777777" w:rsidR="00470F41" w:rsidRPr="007F71C0" w:rsidRDefault="00470F41" w:rsidP="0085059F">
            <w:pPr>
              <w:pStyle w:val="Standard"/>
              <w:keepLines/>
              <w:spacing w:before="0" w:line="240" w:lineRule="auto"/>
              <w:jc w:val="center"/>
              <w:rPr>
                <w:b/>
                <w:bCs/>
                <w:color w:val="auto"/>
                <w:sz w:val="24"/>
                <w:szCs w:val="24"/>
              </w:rPr>
            </w:pPr>
          </w:p>
          <w:p w14:paraId="02E14D2E" w14:textId="77777777" w:rsidR="00470F41" w:rsidRPr="00950433" w:rsidRDefault="00470F41" w:rsidP="0085059F">
            <w:pPr>
              <w:pStyle w:val="Standard"/>
              <w:keepLines/>
              <w:spacing w:before="0" w:line="240" w:lineRule="auto"/>
              <w:jc w:val="center"/>
              <w:rPr>
                <w:b/>
                <w:bCs/>
                <w:color w:val="7030A0"/>
                <w:sz w:val="24"/>
                <w:szCs w:val="24"/>
              </w:rPr>
            </w:pPr>
            <w:hyperlink r:id="rId16" w:history="1">
              <w:r w:rsidRPr="00950433">
                <w:rPr>
                  <w:b/>
                  <w:bCs/>
                  <w:color w:val="7030A0"/>
                  <w:sz w:val="24"/>
                  <w:szCs w:val="24"/>
                </w:rPr>
                <w:t>Medals</w:t>
              </w:r>
            </w:hyperlink>
          </w:p>
          <w:p w14:paraId="185A7F82" w14:textId="77777777" w:rsidR="00470F41" w:rsidRPr="00950433" w:rsidRDefault="00470F41" w:rsidP="0085059F">
            <w:pPr>
              <w:pStyle w:val="Standard"/>
              <w:keepLines/>
              <w:spacing w:before="0" w:line="240" w:lineRule="auto"/>
              <w:jc w:val="center"/>
              <w:rPr>
                <w:b/>
                <w:bCs/>
                <w:color w:val="7030A0"/>
                <w:sz w:val="24"/>
                <w:szCs w:val="24"/>
              </w:rPr>
            </w:pPr>
            <w:hyperlink r:id="rId17" w:history="1">
              <w:proofErr w:type="spellStart"/>
              <w:r w:rsidRPr="00950433">
                <w:rPr>
                  <w:b/>
                  <w:bCs/>
                  <w:color w:val="7030A0"/>
                  <w:sz w:val="24"/>
                  <w:szCs w:val="24"/>
                </w:rPr>
                <w:t>Prayerpacks</w:t>
              </w:r>
              <w:proofErr w:type="spellEnd"/>
            </w:hyperlink>
          </w:p>
          <w:p w14:paraId="62DA4EA1" w14:textId="77777777" w:rsidR="00470F41" w:rsidRPr="00950433" w:rsidRDefault="00470F41" w:rsidP="0085059F">
            <w:pPr>
              <w:pStyle w:val="Standard"/>
              <w:keepLines/>
              <w:spacing w:before="0" w:line="240" w:lineRule="auto"/>
              <w:jc w:val="center"/>
              <w:rPr>
                <w:b/>
                <w:bCs/>
                <w:color w:val="000000"/>
                <w:sz w:val="24"/>
                <w:szCs w:val="24"/>
              </w:rPr>
            </w:pPr>
          </w:p>
          <w:p w14:paraId="6C07745E" w14:textId="77777777" w:rsidR="00470F41" w:rsidRDefault="00470F41" w:rsidP="0085059F">
            <w:pPr>
              <w:pStyle w:val="Standard"/>
              <w:keepLines/>
              <w:spacing w:before="0" w:line="240" w:lineRule="auto"/>
              <w:ind w:left="90"/>
              <w:jc w:val="center"/>
              <w:rPr>
                <w:b/>
                <w:color w:val="000000"/>
                <w:sz w:val="28"/>
                <w:szCs w:val="28"/>
              </w:rPr>
            </w:pPr>
          </w:p>
          <w:p w14:paraId="750819FB" w14:textId="77777777" w:rsidR="00470F41" w:rsidRDefault="00470F41" w:rsidP="0085059F">
            <w:pPr>
              <w:pStyle w:val="Standard"/>
              <w:keepLines/>
              <w:spacing w:before="0" w:line="240" w:lineRule="auto"/>
              <w:ind w:left="90"/>
              <w:jc w:val="center"/>
              <w:rPr>
                <w:b/>
                <w:color w:val="C00000"/>
                <w:sz w:val="28"/>
                <w:szCs w:val="28"/>
              </w:rPr>
            </w:pPr>
            <w:r w:rsidRPr="007F71C0">
              <w:rPr>
                <w:b/>
                <w:color w:val="000000"/>
                <w:sz w:val="28"/>
                <w:szCs w:val="28"/>
              </w:rPr>
              <w:t>Click</w:t>
            </w:r>
            <w:r>
              <w:rPr>
                <w:b/>
                <w:color w:val="000000"/>
                <w:sz w:val="28"/>
                <w:szCs w:val="28"/>
              </w:rPr>
              <w:t xml:space="preserve"> </w:t>
            </w:r>
            <w:hyperlink r:id="rId18" w:history="1">
              <w:r w:rsidRPr="00155722">
                <w:rPr>
                  <w:rStyle w:val="Hyperlink"/>
                  <w:b/>
                  <w:sz w:val="28"/>
                  <w:szCs w:val="28"/>
                </w:rPr>
                <w:t>Donate</w:t>
              </w:r>
            </w:hyperlink>
          </w:p>
          <w:p w14:paraId="52D9984F" w14:textId="77777777" w:rsidR="00470F41" w:rsidRPr="00950433" w:rsidRDefault="00470F41" w:rsidP="0085059F">
            <w:pPr>
              <w:pStyle w:val="Standard"/>
              <w:keepLines/>
              <w:spacing w:before="0" w:line="240" w:lineRule="auto"/>
              <w:ind w:left="90"/>
              <w:jc w:val="center"/>
              <w:rPr>
                <w:sz w:val="24"/>
                <w:szCs w:val="24"/>
              </w:rPr>
            </w:pPr>
          </w:p>
          <w:p w14:paraId="00B4FEB9" w14:textId="4EFBFD2D" w:rsidR="00470F41" w:rsidRPr="00950433" w:rsidRDefault="00470F41" w:rsidP="0085059F">
            <w:pPr>
              <w:pStyle w:val="Standard"/>
              <w:keepLines/>
              <w:spacing w:before="0" w:line="240" w:lineRule="auto"/>
              <w:jc w:val="center"/>
              <w:rPr>
                <w:sz w:val="24"/>
                <w:szCs w:val="24"/>
              </w:rPr>
            </w:pPr>
            <w:r w:rsidRPr="00950433">
              <w:rPr>
                <w:noProof/>
                <w:sz w:val="24"/>
                <w:szCs w:val="24"/>
              </w:rPr>
              <w:drawing>
                <wp:inline distT="0" distB="0" distL="0" distR="0" wp14:anchorId="1C69AD2F" wp14:editId="2953E366">
                  <wp:extent cx="1265555" cy="1336431"/>
                  <wp:effectExtent l="0" t="0" r="0" b="0"/>
                  <wp:docPr id="247731076" name="image1.png" descr="A qr code on a blu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1324340531" name="image1.png" descr="A qr code on a blue background&#10;&#10;Description automatically generated"/>
                          <pic:cNvPicPr/>
                        </pic:nvPicPr>
                        <pic:blipFill>
                          <a:blip r:embed="rId19">
                            <a:lum/>
                            <a:alphaModFix/>
                          </a:blip>
                          <a:srcRect/>
                          <a:stretch>
                            <a:fillRect/>
                          </a:stretch>
                        </pic:blipFill>
                        <pic:spPr>
                          <a:xfrm>
                            <a:off x="0" y="0"/>
                            <a:ext cx="1289372" cy="1361581"/>
                          </a:xfrm>
                          <a:prstGeom prst="rect">
                            <a:avLst/>
                          </a:prstGeom>
                          <a:noFill/>
                          <a:ln>
                            <a:noFill/>
                            <a:prstDash/>
                          </a:ln>
                        </pic:spPr>
                      </pic:pic>
                    </a:graphicData>
                  </a:graphic>
                </wp:inline>
              </w:drawing>
            </w:r>
          </w:p>
        </w:tc>
      </w:tr>
    </w:tbl>
    <w:p w14:paraId="46E6323C" w14:textId="375D9066" w:rsidR="003D4E4B" w:rsidRPr="003D4E4B" w:rsidRDefault="003D4E4B" w:rsidP="003D4E4B">
      <w:pPr>
        <w:jc w:val="center"/>
        <w:rPr>
          <w:b/>
          <w:vanish/>
          <w:color w:val="auto"/>
          <w:sz w:val="24"/>
          <w:szCs w:val="24"/>
          <w:highlight w:val="white"/>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360"/>
      </w:tblGrid>
      <w:tr w:rsidR="003D4E4B" w:rsidRPr="003D4E4B" w14:paraId="12CEB5BF" w14:textId="77777777" w:rsidTr="003D4E4B">
        <w:trPr>
          <w:tblCellSpacing w:w="0" w:type="dxa"/>
        </w:trPr>
        <w:tc>
          <w:tcPr>
            <w:tcW w:w="5000" w:type="pct"/>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3D4E4B" w:rsidRPr="003D4E4B" w14:paraId="3ACB49B3" w14:textId="77777777">
              <w:trPr>
                <w:tblCellSpacing w:w="0" w:type="dxa"/>
                <w:jc w:val="center"/>
              </w:trPr>
              <w:tc>
                <w:tcPr>
                  <w:tcW w:w="0" w:type="auto"/>
                  <w:tcMar>
                    <w:top w:w="240" w:type="dxa"/>
                    <w:left w:w="0" w:type="dxa"/>
                    <w:bottom w:w="240" w:type="dxa"/>
                    <w:right w:w="0" w:type="dxa"/>
                  </w:tcMar>
                  <w:hideMark/>
                </w:tcPr>
                <w:p w14:paraId="513D6151" w14:textId="4C3C3AC6" w:rsidR="003D4E4B" w:rsidRPr="003D4E4B" w:rsidRDefault="003B6817" w:rsidP="003D4E4B">
                  <w:pPr>
                    <w:jc w:val="center"/>
                    <w:rPr>
                      <w:b/>
                      <w:color w:val="auto"/>
                      <w:sz w:val="24"/>
                      <w:szCs w:val="24"/>
                      <w:highlight w:val="white"/>
                    </w:rPr>
                  </w:pPr>
                  <w:r>
                    <w:rPr>
                      <w:noProof/>
                      <w:color w:val="000000"/>
                      <w:sz w:val="24"/>
                      <w:szCs w:val="24"/>
                      <w14:ligatures w14:val="standardContextual"/>
                    </w:rPr>
                    <mc:AlternateContent>
                      <mc:Choice Requires="wps">
                        <w:drawing>
                          <wp:anchor distT="0" distB="0" distL="114300" distR="114300" simplePos="0" relativeHeight="251664384" behindDoc="0" locked="0" layoutInCell="1" allowOverlap="1" wp14:anchorId="31B103FF" wp14:editId="6F430DE9">
                            <wp:simplePos x="0" y="0"/>
                            <wp:positionH relativeFrom="margin">
                              <wp:posOffset>0</wp:posOffset>
                            </wp:positionH>
                            <wp:positionV relativeFrom="paragraph">
                              <wp:posOffset>-78838</wp:posOffset>
                            </wp:positionV>
                            <wp:extent cx="6576060" cy="752621"/>
                            <wp:effectExtent l="0" t="0" r="15240" b="28575"/>
                            <wp:wrapNone/>
                            <wp:docPr id="1376875210" name="Text Box 2"/>
                            <wp:cNvGraphicFramePr/>
                            <a:graphic xmlns:a="http://schemas.openxmlformats.org/drawingml/2006/main">
                              <a:graphicData uri="http://schemas.microsoft.com/office/word/2010/wordprocessingShape">
                                <wps:wsp>
                                  <wps:cNvSpPr txBox="1"/>
                                  <wps:spPr>
                                    <a:xfrm>
                                      <a:off x="0" y="0"/>
                                      <a:ext cx="6576060" cy="752621"/>
                                    </a:xfrm>
                                    <a:prstGeom prst="rect">
                                      <a:avLst/>
                                    </a:prstGeom>
                                    <a:solidFill>
                                      <a:schemeClr val="lt1"/>
                                    </a:solidFill>
                                    <a:ln w="6350">
                                      <a:solidFill>
                                        <a:prstClr val="black"/>
                                      </a:solidFill>
                                    </a:ln>
                                  </wps:spPr>
                                  <wps:txbx>
                                    <w:txbxContent>
                                      <w:p w14:paraId="0D5303A1" w14:textId="77777777" w:rsidR="003D4E4B" w:rsidRPr="003D4E4B" w:rsidRDefault="003D4E4B" w:rsidP="003D4E4B">
                                        <w:pPr>
                                          <w:jc w:val="center"/>
                                          <w:rPr>
                                            <w:b/>
                                            <w:color w:val="auto"/>
                                            <w:sz w:val="24"/>
                                            <w:szCs w:val="24"/>
                                            <w:highlight w:val="white"/>
                                          </w:rPr>
                                        </w:pPr>
                                        <w:r w:rsidRPr="003D4E4B">
                                          <w:rPr>
                                            <w:b/>
                                            <w:color w:val="auto"/>
                                            <w:sz w:val="24"/>
                                            <w:szCs w:val="24"/>
                                            <w:highlight w:val="white"/>
                                          </w:rPr>
                                          <w:t>Human Life International (</w:t>
                                        </w:r>
                                        <w:proofErr w:type="spellStart"/>
                                        <w:r w:rsidRPr="003D4E4B">
                                          <w:rPr>
                                            <w:b/>
                                            <w:color w:val="auto"/>
                                            <w:sz w:val="24"/>
                                            <w:szCs w:val="24"/>
                                            <w:highlight w:val="white"/>
                                          </w:rPr>
                                          <w:t>lreland</w:t>
                                        </w:r>
                                        <w:proofErr w:type="spellEnd"/>
                                        <w:r w:rsidRPr="003D4E4B">
                                          <w:rPr>
                                            <w:b/>
                                            <w:color w:val="auto"/>
                                            <w:sz w:val="24"/>
                                            <w:szCs w:val="24"/>
                                            <w:highlight w:val="white"/>
                                          </w:rPr>
                                          <w:t>)</w:t>
                                        </w:r>
                                        <w:r w:rsidRPr="003D4E4B">
                                          <w:rPr>
                                            <w:b/>
                                            <w:color w:val="auto"/>
                                            <w:sz w:val="24"/>
                                            <w:szCs w:val="24"/>
                                            <w:highlight w:val="white"/>
                                          </w:rPr>
                                          <w:br/>
                                        </w:r>
                                        <w:r w:rsidRPr="003D4E4B">
                                          <w:rPr>
                                            <w:b/>
                                            <w:i/>
                                            <w:iCs/>
                                            <w:color w:val="auto"/>
                                            <w:sz w:val="24"/>
                                            <w:szCs w:val="24"/>
                                            <w:highlight w:val="white"/>
                                          </w:rPr>
                                          <w:t>For an Ireland where God is First, Life is Sacred and the Family is Cherished</w:t>
                                        </w:r>
                                        <w:r w:rsidRPr="003D4E4B">
                                          <w:rPr>
                                            <w:b/>
                                            <w:color w:val="auto"/>
                                            <w:sz w:val="24"/>
                                            <w:szCs w:val="24"/>
                                            <w:highlight w:val="white"/>
                                          </w:rPr>
                                          <w:br/>
                                          <w:t>Reg. Charity No.: 20029814     CHY11138 20029814</w:t>
                                        </w:r>
                                      </w:p>
                                      <w:p w14:paraId="1BA9C092" w14:textId="77777777" w:rsidR="003D4E4B" w:rsidRDefault="003D4E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B103FF" id="_x0000_t202" coordsize="21600,21600" o:spt="202" path="m,l,21600r21600,l21600,xe">
                            <v:stroke joinstyle="miter"/>
                            <v:path gradientshapeok="t" o:connecttype="rect"/>
                          </v:shapetype>
                          <v:shape id="Text Box 2" o:spid="_x0000_s1026" type="#_x0000_t202" style="position:absolute;left:0;text-align:left;margin-left:0;margin-top:-6.2pt;width:517.8pt;height:59.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" fillcolor="white [3201]" strokeweight=".5pt">
                            <v:textbox>
                              <w:txbxContent>
                                <w:p w14:paraId="0D5303A1" w14:textId="77777777" w:rsidR="003D4E4B" w:rsidRPr="003D4E4B" w:rsidRDefault="003D4E4B" w:rsidP="003D4E4B">
                                  <w:pPr>
                                    <w:jc w:val="center"/>
                                    <w:rPr>
                                      <w:b/>
                                      <w:color w:val="auto"/>
                                      <w:sz w:val="24"/>
                                      <w:szCs w:val="24"/>
                                      <w:highlight w:val="white"/>
                                    </w:rPr>
                                  </w:pPr>
                                  <w:r w:rsidRPr="003D4E4B">
                                    <w:rPr>
                                      <w:b/>
                                      <w:color w:val="auto"/>
                                      <w:sz w:val="24"/>
                                      <w:szCs w:val="24"/>
                                      <w:highlight w:val="white"/>
                                    </w:rPr>
                                    <w:t>Human Life International (</w:t>
                                  </w:r>
                                  <w:proofErr w:type="spellStart"/>
                                  <w:r w:rsidRPr="003D4E4B">
                                    <w:rPr>
                                      <w:b/>
                                      <w:color w:val="auto"/>
                                      <w:sz w:val="24"/>
                                      <w:szCs w:val="24"/>
                                      <w:highlight w:val="white"/>
                                    </w:rPr>
                                    <w:t>lreland</w:t>
                                  </w:r>
                                  <w:proofErr w:type="spellEnd"/>
                                  <w:r w:rsidRPr="003D4E4B">
                                    <w:rPr>
                                      <w:b/>
                                      <w:color w:val="auto"/>
                                      <w:sz w:val="24"/>
                                      <w:szCs w:val="24"/>
                                      <w:highlight w:val="white"/>
                                    </w:rPr>
                                    <w:t>)</w:t>
                                  </w:r>
                                  <w:r w:rsidRPr="003D4E4B">
                                    <w:rPr>
                                      <w:b/>
                                      <w:color w:val="auto"/>
                                      <w:sz w:val="24"/>
                                      <w:szCs w:val="24"/>
                                      <w:highlight w:val="white"/>
                                    </w:rPr>
                                    <w:br/>
                                  </w:r>
                                  <w:r w:rsidRPr="003D4E4B">
                                    <w:rPr>
                                      <w:b/>
                                      <w:i/>
                                      <w:iCs/>
                                      <w:color w:val="auto"/>
                                      <w:sz w:val="24"/>
                                      <w:szCs w:val="24"/>
                                      <w:highlight w:val="white"/>
                                    </w:rPr>
                                    <w:t>For an Ireland where God is First, Life is Sacred and the Family is Cherished</w:t>
                                  </w:r>
                                  <w:r w:rsidRPr="003D4E4B">
                                    <w:rPr>
                                      <w:b/>
                                      <w:color w:val="auto"/>
                                      <w:sz w:val="24"/>
                                      <w:szCs w:val="24"/>
                                      <w:highlight w:val="white"/>
                                    </w:rPr>
                                    <w:br/>
                                    <w:t>Reg. Charity No.: 20029814     CHY11138 20029814</w:t>
                                  </w:r>
                                </w:p>
                                <w:p w14:paraId="1BA9C092" w14:textId="77777777" w:rsidR="003D4E4B" w:rsidRDefault="003D4E4B"/>
                              </w:txbxContent>
                            </v:textbox>
                            <w10:wrap anchorx="margin"/>
                          </v:shape>
                        </w:pict>
                      </mc:Fallback>
                    </mc:AlternateContent>
                  </w:r>
                </w:p>
              </w:tc>
            </w:tr>
          </w:tbl>
          <w:p w14:paraId="23D739BC" w14:textId="77777777" w:rsidR="003D4E4B" w:rsidRPr="003D4E4B" w:rsidRDefault="003D4E4B" w:rsidP="003D4E4B">
            <w:pPr>
              <w:jc w:val="center"/>
              <w:rPr>
                <w:b/>
                <w:color w:val="auto"/>
                <w:sz w:val="24"/>
                <w:szCs w:val="24"/>
                <w:highlight w:val="white"/>
              </w:rPr>
            </w:pPr>
          </w:p>
        </w:tc>
      </w:tr>
    </w:tbl>
    <w:p w14:paraId="2C81DD22" w14:textId="1B797718" w:rsidR="00BC32F0" w:rsidRDefault="003B6817">
      <w:pPr>
        <w:rPr>
          <w:b/>
          <w:color w:val="auto"/>
          <w:sz w:val="24"/>
          <w:szCs w:val="24"/>
        </w:rPr>
      </w:pPr>
      <w:r>
        <w:rPr>
          <w:b/>
          <w:noProof/>
          <w:color w:val="auto"/>
          <w:sz w:val="24"/>
          <w:szCs w:val="24"/>
          <w14:ligatures w14:val="standardContextual"/>
        </w:rPr>
        <mc:AlternateContent>
          <mc:Choice Requires="wps">
            <w:drawing>
              <wp:anchor distT="0" distB="0" distL="114300" distR="114300" simplePos="0" relativeHeight="251663360" behindDoc="0" locked="0" layoutInCell="1" allowOverlap="1" wp14:anchorId="0FCA8F33" wp14:editId="54C13078">
                <wp:simplePos x="0" y="0"/>
                <wp:positionH relativeFrom="margin">
                  <wp:align>left</wp:align>
                </wp:positionH>
                <wp:positionV relativeFrom="paragraph">
                  <wp:posOffset>613262</wp:posOffset>
                </wp:positionV>
                <wp:extent cx="6562090" cy="2215369"/>
                <wp:effectExtent l="0" t="0" r="10160" b="13970"/>
                <wp:wrapNone/>
                <wp:docPr id="204894098" name="Text Box 1"/>
                <wp:cNvGraphicFramePr/>
                <a:graphic xmlns:a="http://schemas.openxmlformats.org/drawingml/2006/main">
                  <a:graphicData uri="http://schemas.microsoft.com/office/word/2010/wordprocessingShape">
                    <wps:wsp>
                      <wps:cNvSpPr txBox="1"/>
                      <wps:spPr>
                        <a:xfrm>
                          <a:off x="0" y="0"/>
                          <a:ext cx="6562090" cy="2215369"/>
                        </a:xfrm>
                        <a:prstGeom prst="rect">
                          <a:avLst/>
                        </a:prstGeom>
                        <a:solidFill>
                          <a:schemeClr val="lt1"/>
                        </a:solidFill>
                        <a:ln w="6350">
                          <a:solidFill>
                            <a:prstClr val="black"/>
                          </a:solidFill>
                        </a:ln>
                      </wps:spPr>
                      <wps:txbx>
                        <w:txbxContent>
                          <w:p w14:paraId="109C44B4" w14:textId="77777777" w:rsidR="003B6817" w:rsidRDefault="003B6817"/>
                          <w:p w14:paraId="7F898763" w14:textId="77777777" w:rsidR="003B6817" w:rsidRDefault="003B6817"/>
                          <w:tbl>
                            <w:tblPr>
                              <w:tblW w:w="10813" w:type="dxa"/>
                              <w:tblCellSpacing w:w="0" w:type="dxa"/>
                              <w:tblCellMar>
                                <w:left w:w="0" w:type="dxa"/>
                                <w:right w:w="0" w:type="dxa"/>
                              </w:tblCellMar>
                              <w:tblLook w:val="04A0" w:firstRow="1" w:lastRow="0" w:firstColumn="1" w:lastColumn="0" w:noHBand="0" w:noVBand="1"/>
                            </w:tblPr>
                            <w:tblGrid>
                              <w:gridCol w:w="2113"/>
                              <w:gridCol w:w="8700"/>
                            </w:tblGrid>
                            <w:tr w:rsidR="003D4E4B" w:rsidRPr="003D4E4B" w14:paraId="0FD7D72C" w14:textId="77777777" w:rsidTr="003D4E4B">
                              <w:trPr>
                                <w:tblCellSpacing w:w="0" w:type="dxa"/>
                              </w:trPr>
                              <w:tc>
                                <w:tcPr>
                                  <w:tcW w:w="10813" w:type="dxa"/>
                                  <w:gridSpan w:val="2"/>
                                  <w:tcMar>
                                    <w:top w:w="60" w:type="dxa"/>
                                    <w:left w:w="0" w:type="dxa"/>
                                    <w:bottom w:w="60" w:type="dxa"/>
                                    <w:right w:w="0" w:type="dxa"/>
                                  </w:tcMar>
                                  <w:hideMark/>
                                </w:tcPr>
                                <w:p w14:paraId="497695B4" w14:textId="0489C646" w:rsidR="003D4E4B" w:rsidRDefault="003D4E4B" w:rsidP="003D4E4B">
                                  <w:pPr>
                                    <w:jc w:val="center"/>
                                    <w:rPr>
                                      <w:b/>
                                      <w:color w:val="auto"/>
                                      <w:sz w:val="24"/>
                                      <w:szCs w:val="24"/>
                                      <w:highlight w:val="white"/>
                                    </w:rPr>
                                  </w:pPr>
                                  <w:r w:rsidRPr="003D4E4B">
                                    <w:rPr>
                                      <w:b/>
                                      <w:color w:val="auto"/>
                                      <w:sz w:val="24"/>
                                      <w:szCs w:val="24"/>
                                      <w:highlight w:val="white"/>
                                    </w:rPr>
                                    <w:t>Human Life International</w:t>
                                  </w:r>
                                </w:p>
                                <w:p w14:paraId="4620D6EF" w14:textId="34881517" w:rsidR="003D4E4B" w:rsidRDefault="003D4E4B" w:rsidP="003D4E4B">
                                  <w:pPr>
                                    <w:jc w:val="center"/>
                                    <w:rPr>
                                      <w:b/>
                                      <w:color w:val="auto"/>
                                      <w:sz w:val="24"/>
                                      <w:szCs w:val="24"/>
                                      <w:highlight w:val="white"/>
                                    </w:rPr>
                                  </w:pPr>
                                  <w:r w:rsidRPr="003D4E4B">
                                    <w:rPr>
                                      <w:b/>
                                      <w:color w:val="auto"/>
                                      <w:sz w:val="24"/>
                                      <w:szCs w:val="24"/>
                                      <w:highlight w:val="white"/>
                                    </w:rPr>
                                    <w:t>| The Guadalupe Centre,</w:t>
                                  </w:r>
                                </w:p>
                                <w:p w14:paraId="2DB64958" w14:textId="77777777" w:rsidR="003D4E4B" w:rsidRDefault="003D4E4B" w:rsidP="003D4E4B">
                                  <w:pPr>
                                    <w:jc w:val="center"/>
                                    <w:rPr>
                                      <w:b/>
                                      <w:color w:val="auto"/>
                                      <w:sz w:val="24"/>
                                      <w:szCs w:val="24"/>
                                      <w:highlight w:val="white"/>
                                    </w:rPr>
                                  </w:pPr>
                                  <w:r w:rsidRPr="003D4E4B">
                                    <w:rPr>
                                      <w:b/>
                                      <w:color w:val="auto"/>
                                      <w:sz w:val="24"/>
                                      <w:szCs w:val="24"/>
                                      <w:highlight w:val="white"/>
                                    </w:rPr>
                                    <w:t>Ard Mhuire,</w:t>
                                  </w:r>
                                </w:p>
                                <w:p w14:paraId="3DBC86BD" w14:textId="639DECE5" w:rsidR="003D4E4B" w:rsidRDefault="003D4E4B" w:rsidP="003D4E4B">
                                  <w:pPr>
                                    <w:jc w:val="center"/>
                                    <w:rPr>
                                      <w:b/>
                                      <w:color w:val="auto"/>
                                      <w:sz w:val="24"/>
                                      <w:szCs w:val="24"/>
                                      <w:highlight w:val="white"/>
                                    </w:rPr>
                                  </w:pPr>
                                  <w:r w:rsidRPr="003D4E4B">
                                    <w:rPr>
                                      <w:b/>
                                      <w:color w:val="auto"/>
                                      <w:sz w:val="24"/>
                                      <w:szCs w:val="24"/>
                                      <w:highlight w:val="white"/>
                                    </w:rPr>
                                    <w:t>Main Street,</w:t>
                                  </w:r>
                                  <w:r w:rsidRPr="003D4E4B">
                                    <w:rPr>
                                      <w:b/>
                                      <w:color w:val="auto"/>
                                      <w:sz w:val="24"/>
                                      <w:szCs w:val="24"/>
                                      <w:highlight w:val="white"/>
                                    </w:rPr>
                                    <w:br/>
                                    <w:t>Knock,</w:t>
                                  </w:r>
                                </w:p>
                                <w:p w14:paraId="342879DD" w14:textId="3C95E95B" w:rsidR="003D4E4B" w:rsidRPr="003D4E4B" w:rsidRDefault="003D4E4B" w:rsidP="003D4E4B">
                                  <w:pPr>
                                    <w:jc w:val="center"/>
                                    <w:rPr>
                                      <w:b/>
                                      <w:color w:val="auto"/>
                                      <w:sz w:val="24"/>
                                      <w:szCs w:val="24"/>
                                      <w:highlight w:val="white"/>
                                    </w:rPr>
                                  </w:pPr>
                                  <w:proofErr w:type="spellStart"/>
                                  <w:r w:rsidRPr="003D4E4B">
                                    <w:rPr>
                                      <w:b/>
                                      <w:color w:val="auto"/>
                                      <w:sz w:val="24"/>
                                      <w:szCs w:val="24"/>
                                      <w:highlight w:val="white"/>
                                    </w:rPr>
                                    <w:t>Co.Mayo</w:t>
                                  </w:r>
                                  <w:proofErr w:type="spellEnd"/>
                                  <w:r w:rsidRPr="003D4E4B">
                                    <w:rPr>
                                      <w:b/>
                                      <w:color w:val="auto"/>
                                      <w:sz w:val="24"/>
                                      <w:szCs w:val="24"/>
                                      <w:highlight w:val="white"/>
                                    </w:rPr>
                                    <w:t xml:space="preserve"> Ireland</w:t>
                                  </w:r>
                                </w:p>
                              </w:tc>
                            </w:tr>
                            <w:tr w:rsidR="003D4E4B" w:rsidRPr="003D4E4B" w14:paraId="0DEE46B6" w14:textId="77777777" w:rsidTr="003D4E4B">
                              <w:trPr>
                                <w:gridBefore w:val="1"/>
                                <w:wBefore w:w="2113" w:type="dxa"/>
                                <w:tblCellSpacing w:w="0" w:type="dxa"/>
                              </w:trPr>
                              <w:tc>
                                <w:tcPr>
                                  <w:tcW w:w="0" w:type="auto"/>
                                  <w:tcMar>
                                    <w:top w:w="150" w:type="dxa"/>
                                    <w:left w:w="0" w:type="dxa"/>
                                    <w:bottom w:w="150" w:type="dxa"/>
                                    <w:right w:w="0" w:type="dxa"/>
                                  </w:tcMar>
                                  <w:hideMark/>
                                </w:tcPr>
                                <w:tbl>
                                  <w:tblPr>
                                    <w:tblW w:w="0" w:type="auto"/>
                                    <w:tblCellSpacing w:w="0" w:type="dxa"/>
                                    <w:tblInd w:w="1749" w:type="dxa"/>
                                    <w:tblCellMar>
                                      <w:left w:w="0" w:type="dxa"/>
                                      <w:right w:w="0" w:type="dxa"/>
                                    </w:tblCellMar>
                                    <w:tblLook w:val="04A0" w:firstRow="1" w:lastRow="0" w:firstColumn="1" w:lastColumn="0" w:noHBand="0" w:noVBand="1"/>
                                  </w:tblPr>
                                  <w:tblGrid>
                                    <w:gridCol w:w="3306"/>
                                    <w:gridCol w:w="6"/>
                                  </w:tblGrid>
                                  <w:tr w:rsidR="003D4E4B" w:rsidRPr="003D4E4B" w14:paraId="7AB9D9E1" w14:textId="30E9A132" w:rsidTr="003D4E4B">
                                    <w:trPr>
                                      <w:tblCellSpacing w:w="0" w:type="dxa"/>
                                    </w:trPr>
                                    <w:tc>
                                      <w:tcPr>
                                        <w:tcW w:w="0" w:type="auto"/>
                                        <w:tcMar>
                                          <w:top w:w="60" w:type="dxa"/>
                                          <w:left w:w="0" w:type="dxa"/>
                                          <w:bottom w:w="60" w:type="dxa"/>
                                          <w:right w:w="0" w:type="dxa"/>
                                        </w:tcMar>
                                        <w:hideMark/>
                                      </w:tcPr>
                                      <w:p w14:paraId="1F1EC6B5" w14:textId="77777777" w:rsidR="003D4E4B" w:rsidRPr="003D4E4B" w:rsidRDefault="003D4E4B" w:rsidP="003D4E4B">
                                        <w:pPr>
                                          <w:rPr>
                                            <w:b/>
                                            <w:color w:val="auto"/>
                                            <w:sz w:val="24"/>
                                            <w:szCs w:val="24"/>
                                          </w:rPr>
                                        </w:pPr>
                                        <w:hyperlink r:id="rId20" w:history="1">
                                          <w:r w:rsidRPr="003D4E4B">
                                            <w:rPr>
                                              <w:rStyle w:val="Hyperlink"/>
                                              <w:b/>
                                              <w:color w:val="auto"/>
                                              <w:sz w:val="24"/>
                                              <w:szCs w:val="24"/>
                                            </w:rPr>
                                            <w:t>U</w:t>
                                          </w:r>
                                          <w:r w:rsidRPr="003D4E4B">
                                            <w:rPr>
                                              <w:rStyle w:val="Hyperlink"/>
                                              <w:b/>
                                              <w:color w:val="auto"/>
                                              <w:sz w:val="24"/>
                                              <w:szCs w:val="24"/>
                                            </w:rPr>
                                            <w:t>n</w:t>
                                          </w:r>
                                          <w:r w:rsidRPr="003D4E4B">
                                            <w:rPr>
                                              <w:rStyle w:val="Hyperlink"/>
                                              <w:b/>
                                              <w:color w:val="auto"/>
                                              <w:sz w:val="24"/>
                                              <w:szCs w:val="24"/>
                                            </w:rPr>
                                            <w:t>subscribe {recipient's email}</w:t>
                                          </w:r>
                                        </w:hyperlink>
                                      </w:p>
                                    </w:tc>
                                    <w:tc>
                                      <w:tcPr>
                                        <w:tcW w:w="0" w:type="auto"/>
                                      </w:tcPr>
                                      <w:p w14:paraId="0DD9BADB" w14:textId="22DF2BD2" w:rsidR="003D4E4B" w:rsidRPr="003D4E4B" w:rsidRDefault="003D4E4B" w:rsidP="003D4E4B">
                                        <w:pPr>
                                          <w:suppressAutoHyphens w:val="0"/>
                                          <w:autoSpaceDN/>
                                          <w:spacing w:after="160" w:line="278" w:lineRule="auto"/>
                                          <w:textAlignment w:val="auto"/>
                                          <w:rPr>
                                            <w:b/>
                                            <w:color w:val="auto"/>
                                            <w:sz w:val="24"/>
                                            <w:szCs w:val="24"/>
                                          </w:rPr>
                                        </w:pPr>
                                      </w:p>
                                    </w:tc>
                                  </w:tr>
                                  <w:tr w:rsidR="003D4E4B" w:rsidRPr="003D4E4B" w14:paraId="0AAB3754" w14:textId="77777777" w:rsidTr="003D4E4B">
                                    <w:trPr>
                                      <w:tblCellSpacing w:w="0" w:type="dxa"/>
                                    </w:trPr>
                                    <w:tc>
                                      <w:tcPr>
                                        <w:tcW w:w="0" w:type="auto"/>
                                        <w:tcMar>
                                          <w:top w:w="60" w:type="dxa"/>
                                          <w:left w:w="0" w:type="dxa"/>
                                          <w:bottom w:w="60" w:type="dxa"/>
                                          <w:right w:w="0" w:type="dxa"/>
                                        </w:tcMar>
                                      </w:tcPr>
                                      <w:p w14:paraId="7CB7AC94" w14:textId="70D4C664" w:rsidR="003D4E4B" w:rsidRPr="003D4E4B" w:rsidRDefault="003D4E4B" w:rsidP="003D4E4B">
                                        <w:pPr>
                                          <w:rPr>
                                            <w:b/>
                                            <w:color w:val="auto"/>
                                            <w:sz w:val="24"/>
                                            <w:szCs w:val="24"/>
                                            <w:highlight w:val="white"/>
                                          </w:rPr>
                                        </w:pPr>
                                      </w:p>
                                    </w:tc>
                                    <w:tc>
                                      <w:tcPr>
                                        <w:tcW w:w="0" w:type="auto"/>
                                      </w:tcPr>
                                      <w:p w14:paraId="2D64AF70" w14:textId="77777777" w:rsidR="003D4E4B" w:rsidRPr="003D4E4B" w:rsidRDefault="003D4E4B" w:rsidP="003D4E4B">
                                        <w:pPr>
                                          <w:suppressAutoHyphens w:val="0"/>
                                          <w:autoSpaceDN/>
                                          <w:spacing w:after="160" w:line="278" w:lineRule="auto"/>
                                          <w:textAlignment w:val="auto"/>
                                          <w:rPr>
                                            <w:b/>
                                            <w:color w:val="auto"/>
                                            <w:sz w:val="24"/>
                                            <w:szCs w:val="24"/>
                                            <w:highlight w:val="white"/>
                                          </w:rPr>
                                        </w:pPr>
                                      </w:p>
                                    </w:tc>
                                  </w:tr>
                                </w:tbl>
                                <w:p w14:paraId="01AE11D2" w14:textId="77777777" w:rsidR="003D4E4B" w:rsidRPr="003D4E4B" w:rsidRDefault="003D4E4B" w:rsidP="003D4E4B">
                                  <w:pPr>
                                    <w:rPr>
                                      <w:b/>
                                      <w:color w:val="auto"/>
                                      <w:sz w:val="24"/>
                                      <w:szCs w:val="24"/>
                                      <w:highlight w:val="white"/>
                                    </w:rPr>
                                  </w:pPr>
                                </w:p>
                              </w:tc>
                            </w:tr>
                          </w:tbl>
                          <w:p w14:paraId="41D6CC7B" w14:textId="77777777" w:rsidR="003D4E4B" w:rsidRDefault="003D4E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A8F33" id="Text Box 1" o:spid="_x0000_s1027" type="#_x0000_t202" style="position:absolute;margin-left:0;margin-top:48.3pt;width:516.7pt;height:174.4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" fillcolor="white [3201]" strokeweight=".5pt">
                <v:textbox>
                  <w:txbxContent>
                    <w:p w14:paraId="109C44B4" w14:textId="77777777" w:rsidR="003B6817" w:rsidRDefault="003B6817"/>
                    <w:p w14:paraId="7F898763" w14:textId="77777777" w:rsidR="003B6817" w:rsidRDefault="003B6817"/>
                    <w:tbl>
                      <w:tblPr>
                        <w:tblW w:w="10813" w:type="dxa"/>
                        <w:tblCellSpacing w:w="0" w:type="dxa"/>
                        <w:tblCellMar>
                          <w:left w:w="0" w:type="dxa"/>
                          <w:right w:w="0" w:type="dxa"/>
                        </w:tblCellMar>
                        <w:tblLook w:val="04A0" w:firstRow="1" w:lastRow="0" w:firstColumn="1" w:lastColumn="0" w:noHBand="0" w:noVBand="1"/>
                      </w:tblPr>
                      <w:tblGrid>
                        <w:gridCol w:w="2113"/>
                        <w:gridCol w:w="8700"/>
                      </w:tblGrid>
                      <w:tr w:rsidR="003D4E4B" w:rsidRPr="003D4E4B" w14:paraId="0FD7D72C" w14:textId="77777777" w:rsidTr="003D4E4B">
                        <w:trPr>
                          <w:tblCellSpacing w:w="0" w:type="dxa"/>
                        </w:trPr>
                        <w:tc>
                          <w:tcPr>
                            <w:tcW w:w="10813" w:type="dxa"/>
                            <w:gridSpan w:val="2"/>
                            <w:tcMar>
                              <w:top w:w="60" w:type="dxa"/>
                              <w:left w:w="0" w:type="dxa"/>
                              <w:bottom w:w="60" w:type="dxa"/>
                              <w:right w:w="0" w:type="dxa"/>
                            </w:tcMar>
                            <w:hideMark/>
                          </w:tcPr>
                          <w:p w14:paraId="497695B4" w14:textId="0489C646" w:rsidR="003D4E4B" w:rsidRDefault="003D4E4B" w:rsidP="003D4E4B">
                            <w:pPr>
                              <w:jc w:val="center"/>
                              <w:rPr>
                                <w:b/>
                                <w:color w:val="auto"/>
                                <w:sz w:val="24"/>
                                <w:szCs w:val="24"/>
                                <w:highlight w:val="white"/>
                              </w:rPr>
                            </w:pPr>
                            <w:r w:rsidRPr="003D4E4B">
                              <w:rPr>
                                <w:b/>
                                <w:color w:val="auto"/>
                                <w:sz w:val="24"/>
                                <w:szCs w:val="24"/>
                                <w:highlight w:val="white"/>
                              </w:rPr>
                              <w:t>Human Life International</w:t>
                            </w:r>
                          </w:p>
                          <w:p w14:paraId="4620D6EF" w14:textId="34881517" w:rsidR="003D4E4B" w:rsidRDefault="003D4E4B" w:rsidP="003D4E4B">
                            <w:pPr>
                              <w:jc w:val="center"/>
                              <w:rPr>
                                <w:b/>
                                <w:color w:val="auto"/>
                                <w:sz w:val="24"/>
                                <w:szCs w:val="24"/>
                                <w:highlight w:val="white"/>
                              </w:rPr>
                            </w:pPr>
                            <w:r w:rsidRPr="003D4E4B">
                              <w:rPr>
                                <w:b/>
                                <w:color w:val="auto"/>
                                <w:sz w:val="24"/>
                                <w:szCs w:val="24"/>
                                <w:highlight w:val="white"/>
                              </w:rPr>
                              <w:t>| The Guadalupe Centre,</w:t>
                            </w:r>
                          </w:p>
                          <w:p w14:paraId="2DB64958" w14:textId="77777777" w:rsidR="003D4E4B" w:rsidRDefault="003D4E4B" w:rsidP="003D4E4B">
                            <w:pPr>
                              <w:jc w:val="center"/>
                              <w:rPr>
                                <w:b/>
                                <w:color w:val="auto"/>
                                <w:sz w:val="24"/>
                                <w:szCs w:val="24"/>
                                <w:highlight w:val="white"/>
                              </w:rPr>
                            </w:pPr>
                            <w:r w:rsidRPr="003D4E4B">
                              <w:rPr>
                                <w:b/>
                                <w:color w:val="auto"/>
                                <w:sz w:val="24"/>
                                <w:szCs w:val="24"/>
                                <w:highlight w:val="white"/>
                              </w:rPr>
                              <w:t>Ard Mhuire,</w:t>
                            </w:r>
                          </w:p>
                          <w:p w14:paraId="3DBC86BD" w14:textId="639DECE5" w:rsidR="003D4E4B" w:rsidRDefault="003D4E4B" w:rsidP="003D4E4B">
                            <w:pPr>
                              <w:jc w:val="center"/>
                              <w:rPr>
                                <w:b/>
                                <w:color w:val="auto"/>
                                <w:sz w:val="24"/>
                                <w:szCs w:val="24"/>
                                <w:highlight w:val="white"/>
                              </w:rPr>
                            </w:pPr>
                            <w:r w:rsidRPr="003D4E4B">
                              <w:rPr>
                                <w:b/>
                                <w:color w:val="auto"/>
                                <w:sz w:val="24"/>
                                <w:szCs w:val="24"/>
                                <w:highlight w:val="white"/>
                              </w:rPr>
                              <w:t>Main Street,</w:t>
                            </w:r>
                            <w:r w:rsidRPr="003D4E4B">
                              <w:rPr>
                                <w:b/>
                                <w:color w:val="auto"/>
                                <w:sz w:val="24"/>
                                <w:szCs w:val="24"/>
                                <w:highlight w:val="white"/>
                              </w:rPr>
                              <w:br/>
                              <w:t>Knock,</w:t>
                            </w:r>
                          </w:p>
                          <w:p w14:paraId="342879DD" w14:textId="3C95E95B" w:rsidR="003D4E4B" w:rsidRPr="003D4E4B" w:rsidRDefault="003D4E4B" w:rsidP="003D4E4B">
                            <w:pPr>
                              <w:jc w:val="center"/>
                              <w:rPr>
                                <w:b/>
                                <w:color w:val="auto"/>
                                <w:sz w:val="24"/>
                                <w:szCs w:val="24"/>
                                <w:highlight w:val="white"/>
                              </w:rPr>
                            </w:pPr>
                            <w:proofErr w:type="spellStart"/>
                            <w:r w:rsidRPr="003D4E4B">
                              <w:rPr>
                                <w:b/>
                                <w:color w:val="auto"/>
                                <w:sz w:val="24"/>
                                <w:szCs w:val="24"/>
                                <w:highlight w:val="white"/>
                              </w:rPr>
                              <w:t>Co.Mayo</w:t>
                            </w:r>
                            <w:proofErr w:type="spellEnd"/>
                            <w:r w:rsidRPr="003D4E4B">
                              <w:rPr>
                                <w:b/>
                                <w:color w:val="auto"/>
                                <w:sz w:val="24"/>
                                <w:szCs w:val="24"/>
                                <w:highlight w:val="white"/>
                              </w:rPr>
                              <w:t xml:space="preserve"> Ireland</w:t>
                            </w:r>
                          </w:p>
                        </w:tc>
                      </w:tr>
                      <w:tr w:rsidR="003D4E4B" w:rsidRPr="003D4E4B" w14:paraId="0DEE46B6" w14:textId="77777777" w:rsidTr="003D4E4B">
                        <w:trPr>
                          <w:gridBefore w:val="1"/>
                          <w:wBefore w:w="2113" w:type="dxa"/>
                          <w:tblCellSpacing w:w="0" w:type="dxa"/>
                        </w:trPr>
                        <w:tc>
                          <w:tcPr>
                            <w:tcW w:w="0" w:type="auto"/>
                            <w:tcMar>
                              <w:top w:w="150" w:type="dxa"/>
                              <w:left w:w="0" w:type="dxa"/>
                              <w:bottom w:w="150" w:type="dxa"/>
                              <w:right w:w="0" w:type="dxa"/>
                            </w:tcMar>
                            <w:hideMark/>
                          </w:tcPr>
                          <w:tbl>
                            <w:tblPr>
                              <w:tblW w:w="0" w:type="auto"/>
                              <w:tblCellSpacing w:w="0" w:type="dxa"/>
                              <w:tblInd w:w="1749" w:type="dxa"/>
                              <w:tblCellMar>
                                <w:left w:w="0" w:type="dxa"/>
                                <w:right w:w="0" w:type="dxa"/>
                              </w:tblCellMar>
                              <w:tblLook w:val="04A0" w:firstRow="1" w:lastRow="0" w:firstColumn="1" w:lastColumn="0" w:noHBand="0" w:noVBand="1"/>
                            </w:tblPr>
                            <w:tblGrid>
                              <w:gridCol w:w="3306"/>
                              <w:gridCol w:w="6"/>
                            </w:tblGrid>
                            <w:tr w:rsidR="003D4E4B" w:rsidRPr="003D4E4B" w14:paraId="7AB9D9E1" w14:textId="30E9A132" w:rsidTr="003D4E4B">
                              <w:trPr>
                                <w:tblCellSpacing w:w="0" w:type="dxa"/>
                              </w:trPr>
                              <w:tc>
                                <w:tcPr>
                                  <w:tcW w:w="0" w:type="auto"/>
                                  <w:tcMar>
                                    <w:top w:w="60" w:type="dxa"/>
                                    <w:left w:w="0" w:type="dxa"/>
                                    <w:bottom w:w="60" w:type="dxa"/>
                                    <w:right w:w="0" w:type="dxa"/>
                                  </w:tcMar>
                                  <w:hideMark/>
                                </w:tcPr>
                                <w:p w14:paraId="1F1EC6B5" w14:textId="77777777" w:rsidR="003D4E4B" w:rsidRPr="003D4E4B" w:rsidRDefault="003D4E4B" w:rsidP="003D4E4B">
                                  <w:pPr>
                                    <w:rPr>
                                      <w:b/>
                                      <w:color w:val="auto"/>
                                      <w:sz w:val="24"/>
                                      <w:szCs w:val="24"/>
                                    </w:rPr>
                                  </w:pPr>
                                  <w:hyperlink r:id="rId21" w:history="1">
                                    <w:r w:rsidRPr="003D4E4B">
                                      <w:rPr>
                                        <w:rStyle w:val="Hyperlink"/>
                                        <w:b/>
                                        <w:color w:val="auto"/>
                                        <w:sz w:val="24"/>
                                        <w:szCs w:val="24"/>
                                      </w:rPr>
                                      <w:t>U</w:t>
                                    </w:r>
                                    <w:r w:rsidRPr="003D4E4B">
                                      <w:rPr>
                                        <w:rStyle w:val="Hyperlink"/>
                                        <w:b/>
                                        <w:color w:val="auto"/>
                                        <w:sz w:val="24"/>
                                        <w:szCs w:val="24"/>
                                      </w:rPr>
                                      <w:t>n</w:t>
                                    </w:r>
                                    <w:r w:rsidRPr="003D4E4B">
                                      <w:rPr>
                                        <w:rStyle w:val="Hyperlink"/>
                                        <w:b/>
                                        <w:color w:val="auto"/>
                                        <w:sz w:val="24"/>
                                        <w:szCs w:val="24"/>
                                      </w:rPr>
                                      <w:t>subscribe {recipient's email}</w:t>
                                    </w:r>
                                  </w:hyperlink>
                                </w:p>
                              </w:tc>
                              <w:tc>
                                <w:tcPr>
                                  <w:tcW w:w="0" w:type="auto"/>
                                </w:tcPr>
                                <w:p w14:paraId="0DD9BADB" w14:textId="22DF2BD2" w:rsidR="003D4E4B" w:rsidRPr="003D4E4B" w:rsidRDefault="003D4E4B" w:rsidP="003D4E4B">
                                  <w:pPr>
                                    <w:suppressAutoHyphens w:val="0"/>
                                    <w:autoSpaceDN/>
                                    <w:spacing w:after="160" w:line="278" w:lineRule="auto"/>
                                    <w:textAlignment w:val="auto"/>
                                    <w:rPr>
                                      <w:b/>
                                      <w:color w:val="auto"/>
                                      <w:sz w:val="24"/>
                                      <w:szCs w:val="24"/>
                                    </w:rPr>
                                  </w:pPr>
                                </w:p>
                              </w:tc>
                            </w:tr>
                            <w:tr w:rsidR="003D4E4B" w:rsidRPr="003D4E4B" w14:paraId="0AAB3754" w14:textId="77777777" w:rsidTr="003D4E4B">
                              <w:trPr>
                                <w:tblCellSpacing w:w="0" w:type="dxa"/>
                              </w:trPr>
                              <w:tc>
                                <w:tcPr>
                                  <w:tcW w:w="0" w:type="auto"/>
                                  <w:tcMar>
                                    <w:top w:w="60" w:type="dxa"/>
                                    <w:left w:w="0" w:type="dxa"/>
                                    <w:bottom w:w="60" w:type="dxa"/>
                                    <w:right w:w="0" w:type="dxa"/>
                                  </w:tcMar>
                                </w:tcPr>
                                <w:p w14:paraId="7CB7AC94" w14:textId="70D4C664" w:rsidR="003D4E4B" w:rsidRPr="003D4E4B" w:rsidRDefault="003D4E4B" w:rsidP="003D4E4B">
                                  <w:pPr>
                                    <w:rPr>
                                      <w:b/>
                                      <w:color w:val="auto"/>
                                      <w:sz w:val="24"/>
                                      <w:szCs w:val="24"/>
                                      <w:highlight w:val="white"/>
                                    </w:rPr>
                                  </w:pPr>
                                </w:p>
                              </w:tc>
                              <w:tc>
                                <w:tcPr>
                                  <w:tcW w:w="0" w:type="auto"/>
                                </w:tcPr>
                                <w:p w14:paraId="2D64AF70" w14:textId="77777777" w:rsidR="003D4E4B" w:rsidRPr="003D4E4B" w:rsidRDefault="003D4E4B" w:rsidP="003D4E4B">
                                  <w:pPr>
                                    <w:suppressAutoHyphens w:val="0"/>
                                    <w:autoSpaceDN/>
                                    <w:spacing w:after="160" w:line="278" w:lineRule="auto"/>
                                    <w:textAlignment w:val="auto"/>
                                    <w:rPr>
                                      <w:b/>
                                      <w:color w:val="auto"/>
                                      <w:sz w:val="24"/>
                                      <w:szCs w:val="24"/>
                                      <w:highlight w:val="white"/>
                                    </w:rPr>
                                  </w:pPr>
                                </w:p>
                              </w:tc>
                            </w:tr>
                          </w:tbl>
                          <w:p w14:paraId="01AE11D2" w14:textId="77777777" w:rsidR="003D4E4B" w:rsidRPr="003D4E4B" w:rsidRDefault="003D4E4B" w:rsidP="003D4E4B">
                            <w:pPr>
                              <w:rPr>
                                <w:b/>
                                <w:color w:val="auto"/>
                                <w:sz w:val="24"/>
                                <w:szCs w:val="24"/>
                                <w:highlight w:val="white"/>
                              </w:rPr>
                            </w:pPr>
                          </w:p>
                        </w:tc>
                      </w:tr>
                    </w:tbl>
                    <w:p w14:paraId="41D6CC7B" w14:textId="77777777" w:rsidR="003D4E4B" w:rsidRDefault="003D4E4B"/>
                  </w:txbxContent>
                </v:textbox>
                <w10:wrap anchorx="margin"/>
              </v:shape>
            </w:pict>
          </mc:Fallback>
        </mc:AlternateContent>
      </w:r>
    </w:p>
    <w:sectPr w:rsidR="00BC32F0" w:rsidSect="00BC32F0">
      <w:footerReference w:type="default" r:id="rId22"/>
      <w:footerReference w:type="first" r:id="rId23"/>
      <w:pgSz w:w="12240" w:h="15840"/>
      <w:pgMar w:top="864" w:right="1440" w:bottom="720" w:left="1440" w:header="720"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B16B78" w14:textId="77777777" w:rsidR="00BF5069" w:rsidRDefault="00BF5069" w:rsidP="00470F41">
      <w:r>
        <w:separator/>
      </w:r>
    </w:p>
  </w:endnote>
  <w:endnote w:type="continuationSeparator" w:id="0">
    <w:p w14:paraId="4771CC8F" w14:textId="77777777" w:rsidR="00BF5069" w:rsidRDefault="00BF5069" w:rsidP="00470F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Aptos Display">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Yellowtail">
    <w:altName w:val="Calibri"/>
    <w:charset w:val="00"/>
    <w:family w:val="auto"/>
    <w:pitch w:val="variable"/>
  </w:font>
  <w:font w:name="Amasis MT Pro Light">
    <w:charset w:val="00"/>
    <w:family w:val="roman"/>
    <w:pitch w:val="variable"/>
    <w:sig w:usb0="A00000A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3F5373" w14:textId="44763651" w:rsidR="00470F41" w:rsidRDefault="00470F41">
    <w:pPr>
      <w:pStyle w:val="Footer"/>
    </w:pPr>
    <w:r>
      <w:rPr>
        <w:noProof/>
      </w:rPr>
      <mc:AlternateContent>
        <mc:Choice Requires="wps">
          <w:drawing>
            <wp:anchor distT="182880" distB="182880" distL="114300" distR="114300" simplePos="0" relativeHeight="251659264" behindDoc="0" locked="0" layoutInCell="1" allowOverlap="0" wp14:anchorId="060E9619" wp14:editId="35085456">
              <wp:simplePos x="0" y="0"/>
              <wp:positionH relativeFrom="margin">
                <wp:align>left</wp:align>
              </wp:positionH>
              <wp:positionV relativeFrom="page">
                <wp:posOffset>9464675</wp:posOffset>
              </wp:positionV>
              <wp:extent cx="6618849" cy="393192"/>
              <wp:effectExtent l="0" t="0" r="10795" b="6985"/>
              <wp:wrapTopAndBottom/>
              <wp:docPr id="13" name="Text Box 4" descr="Color-block footer displaying page number"/>
              <wp:cNvGraphicFramePr/>
              <a:graphic xmlns:a="http://schemas.openxmlformats.org/drawingml/2006/main">
                <a:graphicData uri="http://schemas.microsoft.com/office/word/2010/wordprocessingShape">
                  <wps:wsp>
                    <wps:cNvSpPr txBox="1"/>
                    <wps:spPr>
                      <a:xfrm>
                        <a:off x="0" y="0"/>
                        <a:ext cx="6618849" cy="3931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Footer content"/>
                          </w:tblPr>
                          <w:tblGrid>
                            <w:gridCol w:w="209"/>
                            <w:gridCol w:w="9698"/>
                            <w:gridCol w:w="521"/>
                          </w:tblGrid>
                          <w:tr w:rsidR="00470F41" w14:paraId="0E299C53" w14:textId="77777777" w:rsidTr="00BC32F0">
                            <w:trPr>
                              <w:trHeight w:hRule="exact" w:val="360"/>
                            </w:trPr>
                            <w:tc>
                              <w:tcPr>
                                <w:tcW w:w="100" w:type="pct"/>
                                <w:shd w:val="clear" w:color="auto" w:fill="156082" w:themeFill="accent1"/>
                                <w:vAlign w:val="center"/>
                              </w:tcPr>
                              <w:p w14:paraId="67B172ED" w14:textId="77777777" w:rsidR="00470F41" w:rsidRDefault="00470F41">
                                <w:pPr>
                                  <w:pStyle w:val="Footer"/>
                                  <w:tabs>
                                    <w:tab w:val="clear" w:pos="4680"/>
                                    <w:tab w:val="clear" w:pos="9360"/>
                                  </w:tabs>
                                  <w:spacing w:before="40" w:after="40"/>
                                  <w:rPr>
                                    <w:color w:val="FFFFFF" w:themeColor="background1"/>
                                  </w:rPr>
                                </w:pPr>
                              </w:p>
                            </w:tc>
                            <w:tc>
                              <w:tcPr>
                                <w:tcW w:w="4650" w:type="pct"/>
                                <w:shd w:val="clear" w:color="auto" w:fill="153D63" w:themeFill="text2" w:themeFillTint="E6"/>
                                <w:vAlign w:val="center"/>
                              </w:tcPr>
                              <w:p w14:paraId="1D92DB1F" w14:textId="77777777" w:rsidR="00470F41" w:rsidRDefault="00470F41">
                                <w:pPr>
                                  <w:pStyle w:val="Footer"/>
                                  <w:tabs>
                                    <w:tab w:val="clear" w:pos="4680"/>
                                    <w:tab w:val="clear" w:pos="9360"/>
                                  </w:tabs>
                                  <w:spacing w:before="40" w:after="40"/>
                                  <w:ind w:left="144" w:right="144"/>
                                  <w:rPr>
                                    <w:color w:val="FFFFFF" w:themeColor="background1"/>
                                  </w:rPr>
                                </w:pPr>
                              </w:p>
                            </w:tc>
                            <w:tc>
                              <w:tcPr>
                                <w:tcW w:w="250" w:type="pct"/>
                                <w:shd w:val="clear" w:color="auto" w:fill="156082" w:themeFill="accent1"/>
                                <w:vAlign w:val="center"/>
                              </w:tcPr>
                              <w:p w14:paraId="25ECF2C1" w14:textId="77777777" w:rsidR="00470F41" w:rsidRDefault="00470F41">
                                <w:pPr>
                                  <w:pStyle w:val="Footer"/>
                                  <w:tabs>
                                    <w:tab w:val="clear" w:pos="4680"/>
                                    <w:tab w:val="clear" w:pos="9360"/>
                                  </w:tabs>
                                  <w:spacing w:before="40" w:after="40"/>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2</w:t>
                                </w:r>
                                <w:r>
                                  <w:rPr>
                                    <w:noProof/>
                                    <w:color w:val="FFFFFF" w:themeColor="background1"/>
                                  </w:rPr>
                                  <w:fldChar w:fldCharType="end"/>
                                </w:r>
                              </w:p>
                            </w:tc>
                          </w:tr>
                        </w:tbl>
                        <w:p w14:paraId="6D5ED732" w14:textId="77777777" w:rsidR="00470F41" w:rsidRDefault="00470F41">
                          <w:pPr>
                            <w:pStyle w:val="NoSpacing"/>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0E9619" id="_x0000_t202" coordsize="21600,21600" o:spt="202" path="m,l,21600r21600,l21600,xe">
              <v:stroke joinstyle="miter"/>
              <v:path gradientshapeok="t" o:connecttype="rect"/>
            </v:shapetype>
            <v:shape id="Text Box 4" o:spid="_x0000_s1028" type="#_x0000_t202" alt="Color-block footer displaying page number" style="position:absolute;margin-left:0;margin-top:745.25pt;width:521.15pt;height:30.95pt;z-index:251659264;visibility:visible;mso-wrap-style:square;mso-width-percent:0;mso-height-percent:0;mso-wrap-distance-left:9pt;mso-wrap-distance-top:14.4pt;mso-wrap-distance-right:9pt;mso-wrap-distance-bottom:14.4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Footer content"/>
                    </w:tblPr>
                    <w:tblGrid>
                      <w:gridCol w:w="209"/>
                      <w:gridCol w:w="9698"/>
                      <w:gridCol w:w="521"/>
                    </w:tblGrid>
                    <w:tr w:rsidR="00470F41" w14:paraId="0E299C53" w14:textId="77777777" w:rsidTr="00BC32F0">
                      <w:trPr>
                        <w:trHeight w:hRule="exact" w:val="360"/>
                      </w:trPr>
                      <w:tc>
                        <w:tcPr>
                          <w:tcW w:w="100" w:type="pct"/>
                          <w:shd w:val="clear" w:color="auto" w:fill="156082" w:themeFill="accent1"/>
                          <w:vAlign w:val="center"/>
                        </w:tcPr>
                        <w:p w14:paraId="67B172ED" w14:textId="77777777" w:rsidR="00470F41" w:rsidRDefault="00470F41">
                          <w:pPr>
                            <w:pStyle w:val="Footer"/>
                            <w:tabs>
                              <w:tab w:val="clear" w:pos="4680"/>
                              <w:tab w:val="clear" w:pos="9360"/>
                            </w:tabs>
                            <w:spacing w:before="40" w:after="40"/>
                            <w:rPr>
                              <w:color w:val="FFFFFF" w:themeColor="background1"/>
                            </w:rPr>
                          </w:pPr>
                        </w:p>
                      </w:tc>
                      <w:tc>
                        <w:tcPr>
                          <w:tcW w:w="4650" w:type="pct"/>
                          <w:shd w:val="clear" w:color="auto" w:fill="153D63" w:themeFill="text2" w:themeFillTint="E6"/>
                          <w:vAlign w:val="center"/>
                        </w:tcPr>
                        <w:p w14:paraId="1D92DB1F" w14:textId="77777777" w:rsidR="00470F41" w:rsidRDefault="00470F41">
                          <w:pPr>
                            <w:pStyle w:val="Footer"/>
                            <w:tabs>
                              <w:tab w:val="clear" w:pos="4680"/>
                              <w:tab w:val="clear" w:pos="9360"/>
                            </w:tabs>
                            <w:spacing w:before="40" w:after="40"/>
                            <w:ind w:left="144" w:right="144"/>
                            <w:rPr>
                              <w:color w:val="FFFFFF" w:themeColor="background1"/>
                            </w:rPr>
                          </w:pPr>
                        </w:p>
                      </w:tc>
                      <w:tc>
                        <w:tcPr>
                          <w:tcW w:w="250" w:type="pct"/>
                          <w:shd w:val="clear" w:color="auto" w:fill="156082" w:themeFill="accent1"/>
                          <w:vAlign w:val="center"/>
                        </w:tcPr>
                        <w:p w14:paraId="25ECF2C1" w14:textId="77777777" w:rsidR="00470F41" w:rsidRDefault="00470F41">
                          <w:pPr>
                            <w:pStyle w:val="Footer"/>
                            <w:tabs>
                              <w:tab w:val="clear" w:pos="4680"/>
                              <w:tab w:val="clear" w:pos="9360"/>
                            </w:tabs>
                            <w:spacing w:before="40" w:after="40"/>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2</w:t>
                          </w:r>
                          <w:r>
                            <w:rPr>
                              <w:noProof/>
                              <w:color w:val="FFFFFF" w:themeColor="background1"/>
                            </w:rPr>
                            <w:fldChar w:fldCharType="end"/>
                          </w:r>
                        </w:p>
                      </w:tc>
                    </w:tr>
                  </w:tbl>
                  <w:p w14:paraId="6D5ED732" w14:textId="77777777" w:rsidR="00470F41" w:rsidRDefault="00470F41">
                    <w:pPr>
                      <w:pStyle w:val="NoSpacing"/>
                    </w:pPr>
                  </w:p>
                </w:txbxContent>
              </v:textbox>
              <w10:wrap type="topAndBottom" anchorx="margin"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03D0DF" w14:textId="645ADC20" w:rsidR="00470F41" w:rsidRDefault="00470F41">
    <w:pPr>
      <w:pStyle w:val="Footer"/>
    </w:pPr>
    <w:r>
      <w:rPr>
        <w:noProof/>
      </w:rPr>
      <mc:AlternateContent>
        <mc:Choice Requires="wps">
          <w:drawing>
            <wp:anchor distT="182880" distB="182880" distL="114300" distR="114300" simplePos="0" relativeHeight="251661312" behindDoc="0" locked="0" layoutInCell="1" allowOverlap="0" wp14:anchorId="0CBB9C2F" wp14:editId="74EFB1E6">
              <wp:simplePos x="0" y="0"/>
              <wp:positionH relativeFrom="margin">
                <wp:align>right</wp:align>
              </wp:positionH>
              <wp:positionV relativeFrom="page">
                <wp:posOffset>9633488</wp:posOffset>
              </wp:positionV>
              <wp:extent cx="5943600" cy="224790"/>
              <wp:effectExtent l="0" t="0" r="19050" b="22860"/>
              <wp:wrapTopAndBottom/>
              <wp:docPr id="1207129876" name="Text Box 4" descr="Color-block footer displaying page number"/>
              <wp:cNvGraphicFramePr/>
              <a:graphic xmlns:a="http://schemas.openxmlformats.org/drawingml/2006/main">
                <a:graphicData uri="http://schemas.microsoft.com/office/word/2010/wordprocessingShape">
                  <wps:wsp>
                    <wps:cNvSpPr txBox="1"/>
                    <wps:spPr>
                      <a:xfrm>
                        <a:off x="0" y="0"/>
                        <a:ext cx="5943600" cy="224790"/>
                      </a:xfrm>
                      <a:prstGeom prst="rect">
                        <a:avLst/>
                      </a:prstGeom>
                      <a:solidFill>
                        <a:schemeClr val="accent4"/>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Footer content"/>
                          </w:tblPr>
                          <w:tblGrid>
                            <w:gridCol w:w="188"/>
                            <w:gridCol w:w="8709"/>
                            <w:gridCol w:w="468"/>
                          </w:tblGrid>
                          <w:tr w:rsidR="00470F41" w14:paraId="065AA809" w14:textId="77777777" w:rsidTr="00BC32F0">
                            <w:trPr>
                              <w:trHeight w:hRule="exact" w:val="360"/>
                            </w:trPr>
                            <w:tc>
                              <w:tcPr>
                                <w:tcW w:w="100" w:type="pct"/>
                                <w:shd w:val="clear" w:color="auto" w:fill="156082" w:themeFill="accent1"/>
                                <w:vAlign w:val="center"/>
                              </w:tcPr>
                              <w:p w14:paraId="73B910AE" w14:textId="77777777" w:rsidR="00470F41" w:rsidRPr="00BC32F0" w:rsidRDefault="00470F41">
                                <w:pPr>
                                  <w:pStyle w:val="Footer"/>
                                  <w:tabs>
                                    <w:tab w:val="clear" w:pos="4680"/>
                                    <w:tab w:val="clear" w:pos="9360"/>
                                  </w:tabs>
                                  <w:spacing w:before="40" w:after="40"/>
                                  <w:rPr>
                                    <w:color w:val="FFFFFF" w:themeColor="background1"/>
                                  </w:rPr>
                                </w:pPr>
                              </w:p>
                            </w:tc>
                            <w:tc>
                              <w:tcPr>
                                <w:tcW w:w="4650" w:type="pct"/>
                                <w:shd w:val="clear" w:color="auto" w:fill="153D63" w:themeFill="text2" w:themeFillTint="E6"/>
                                <w:vAlign w:val="center"/>
                              </w:tcPr>
                              <w:p w14:paraId="7D6A1209" w14:textId="77777777" w:rsidR="00BC32F0" w:rsidRPr="00BC32F0" w:rsidRDefault="00BC32F0" w:rsidP="00BC32F0">
                                <w:pPr>
                                  <w:jc w:val="center"/>
                                  <w:rPr>
                                    <w:rFonts w:ascii="Amasis MT Pro Light" w:hAnsi="Amasis MT Pro Light"/>
                                    <w:color w:val="FFFFFF" w:themeColor="background1"/>
                                  </w:rPr>
                                </w:pPr>
                                <w:r w:rsidRPr="00BC32F0">
                                  <w:rPr>
                                    <w:rFonts w:ascii="Amasis MT Pro Light" w:hAnsi="Amasis MT Pro Light"/>
                                    <w:b/>
                                    <w:color w:val="FFFFFF" w:themeColor="background1"/>
                                    <w:sz w:val="24"/>
                                    <w:szCs w:val="24"/>
                                  </w:rPr>
                                  <w:t>Sincere thanks to Holy Face Albury Australia for permission to use this content</w:t>
                                </w:r>
                              </w:p>
                              <w:p w14:paraId="1DC1E151" w14:textId="77777777" w:rsidR="00470F41" w:rsidRPr="00BC32F0" w:rsidRDefault="00470F41">
                                <w:pPr>
                                  <w:pStyle w:val="Footer"/>
                                  <w:tabs>
                                    <w:tab w:val="clear" w:pos="4680"/>
                                    <w:tab w:val="clear" w:pos="9360"/>
                                  </w:tabs>
                                  <w:spacing w:before="40" w:after="40"/>
                                  <w:ind w:left="144" w:right="144"/>
                                  <w:rPr>
                                    <w:color w:val="FFFFFF" w:themeColor="background1"/>
                                  </w:rPr>
                                </w:pPr>
                              </w:p>
                            </w:tc>
                            <w:tc>
                              <w:tcPr>
                                <w:tcW w:w="250" w:type="pct"/>
                                <w:shd w:val="clear" w:color="auto" w:fill="156082" w:themeFill="accent1"/>
                                <w:vAlign w:val="center"/>
                              </w:tcPr>
                              <w:p w14:paraId="31EDAEE0" w14:textId="77777777" w:rsidR="00470F41" w:rsidRDefault="00470F41">
                                <w:pPr>
                                  <w:pStyle w:val="Footer"/>
                                  <w:tabs>
                                    <w:tab w:val="clear" w:pos="4680"/>
                                    <w:tab w:val="clear" w:pos="9360"/>
                                  </w:tabs>
                                  <w:spacing w:before="40" w:after="40"/>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2</w:t>
                                </w:r>
                                <w:r>
                                  <w:rPr>
                                    <w:noProof/>
                                    <w:color w:val="FFFFFF" w:themeColor="background1"/>
                                  </w:rPr>
                                  <w:fldChar w:fldCharType="end"/>
                                </w:r>
                              </w:p>
                            </w:tc>
                          </w:tr>
                        </w:tbl>
                        <w:p w14:paraId="5EED20E2" w14:textId="77777777" w:rsidR="00470F41" w:rsidRDefault="00470F41">
                          <w:pPr>
                            <w:pStyle w:val="NoSpacing"/>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shapetype w14:anchorId="0CBB9C2F" id="_x0000_t202" coordsize="21600,21600" o:spt="202" path="m,l,21600r21600,l21600,xe">
              <v:stroke joinstyle="miter"/>
              <v:path gradientshapeok="t" o:connecttype="rect"/>
            </v:shapetype>
            <v:shape id="_x0000_s1029" type="#_x0000_t202" alt="Color-block footer displaying page number" style="position:absolute;margin-left:416.8pt;margin-top:758.55pt;width:468pt;height:17.7pt;z-index:251661312;visibility:visible;mso-wrap-style:square;mso-width-percent:1000;mso-height-percent:0;mso-wrap-distance-left:9pt;mso-wrap-distance-top:14.4pt;mso-wrap-distance-right:9pt;mso-wrap-distance-bottom:14.4pt;mso-position-horizontal:right;mso-position-horizontal-relative:margin;mso-position-vertical:absolute;mso-position-vertical-relative:page;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" o:allowoverlap="f" fillcolor="#0f9ed5 [3207]" strokecolor="red" strokeweight=".5pt">
              <v:textbox inset="0,0,0,0">
                <w:txbxContent>
                  <w:tbl>
                    <w:tblPr>
                      <w:tblW w:w="5000" w:type="pct"/>
                      <w:tblCellMar>
                        <w:left w:w="0" w:type="dxa"/>
                        <w:right w:w="0" w:type="dxa"/>
                      </w:tblCellMar>
                      <w:tblLook w:val="04A0" w:firstRow="1" w:lastRow="0" w:firstColumn="1" w:lastColumn="0" w:noHBand="0" w:noVBand="1"/>
                      <w:tblDescription w:val="Footer content"/>
                    </w:tblPr>
                    <w:tblGrid>
                      <w:gridCol w:w="188"/>
                      <w:gridCol w:w="8709"/>
                      <w:gridCol w:w="468"/>
                    </w:tblGrid>
                    <w:tr w:rsidR="00470F41" w14:paraId="065AA809" w14:textId="77777777" w:rsidTr="00BC32F0">
                      <w:trPr>
                        <w:trHeight w:hRule="exact" w:val="360"/>
                      </w:trPr>
                      <w:tc>
                        <w:tcPr>
                          <w:tcW w:w="100" w:type="pct"/>
                          <w:shd w:val="clear" w:color="auto" w:fill="156082" w:themeFill="accent1"/>
                          <w:vAlign w:val="center"/>
                        </w:tcPr>
                        <w:p w14:paraId="73B910AE" w14:textId="77777777" w:rsidR="00470F41" w:rsidRPr="00BC32F0" w:rsidRDefault="00470F41">
                          <w:pPr>
                            <w:pStyle w:val="Footer"/>
                            <w:tabs>
                              <w:tab w:val="clear" w:pos="4680"/>
                              <w:tab w:val="clear" w:pos="9360"/>
                            </w:tabs>
                            <w:spacing w:before="40" w:after="40"/>
                            <w:rPr>
                              <w:color w:val="FFFFFF" w:themeColor="background1"/>
                            </w:rPr>
                          </w:pPr>
                        </w:p>
                      </w:tc>
                      <w:tc>
                        <w:tcPr>
                          <w:tcW w:w="4650" w:type="pct"/>
                          <w:shd w:val="clear" w:color="auto" w:fill="153D63" w:themeFill="text2" w:themeFillTint="E6"/>
                          <w:vAlign w:val="center"/>
                        </w:tcPr>
                        <w:p w14:paraId="7D6A1209" w14:textId="77777777" w:rsidR="00BC32F0" w:rsidRPr="00BC32F0" w:rsidRDefault="00BC32F0" w:rsidP="00BC32F0">
                          <w:pPr>
                            <w:jc w:val="center"/>
                            <w:rPr>
                              <w:rFonts w:ascii="Amasis MT Pro Light" w:hAnsi="Amasis MT Pro Light"/>
                              <w:color w:val="FFFFFF" w:themeColor="background1"/>
                            </w:rPr>
                          </w:pPr>
                          <w:r w:rsidRPr="00BC32F0">
                            <w:rPr>
                              <w:rFonts w:ascii="Amasis MT Pro Light" w:hAnsi="Amasis MT Pro Light"/>
                              <w:b/>
                              <w:color w:val="FFFFFF" w:themeColor="background1"/>
                              <w:sz w:val="24"/>
                              <w:szCs w:val="24"/>
                            </w:rPr>
                            <w:t>Sincere thanks to Holy Face Albury Australia for permission to use this content</w:t>
                          </w:r>
                        </w:p>
                        <w:p w14:paraId="1DC1E151" w14:textId="77777777" w:rsidR="00470F41" w:rsidRPr="00BC32F0" w:rsidRDefault="00470F41">
                          <w:pPr>
                            <w:pStyle w:val="Footer"/>
                            <w:tabs>
                              <w:tab w:val="clear" w:pos="4680"/>
                              <w:tab w:val="clear" w:pos="9360"/>
                            </w:tabs>
                            <w:spacing w:before="40" w:after="40"/>
                            <w:ind w:left="144" w:right="144"/>
                            <w:rPr>
                              <w:color w:val="FFFFFF" w:themeColor="background1"/>
                            </w:rPr>
                          </w:pPr>
                        </w:p>
                      </w:tc>
                      <w:tc>
                        <w:tcPr>
                          <w:tcW w:w="250" w:type="pct"/>
                          <w:shd w:val="clear" w:color="auto" w:fill="156082" w:themeFill="accent1"/>
                          <w:vAlign w:val="center"/>
                        </w:tcPr>
                        <w:p w14:paraId="31EDAEE0" w14:textId="77777777" w:rsidR="00470F41" w:rsidRDefault="00470F41">
                          <w:pPr>
                            <w:pStyle w:val="Footer"/>
                            <w:tabs>
                              <w:tab w:val="clear" w:pos="4680"/>
                              <w:tab w:val="clear" w:pos="9360"/>
                            </w:tabs>
                            <w:spacing w:before="40" w:after="40"/>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2</w:t>
                          </w:r>
                          <w:r>
                            <w:rPr>
                              <w:noProof/>
                              <w:color w:val="FFFFFF" w:themeColor="background1"/>
                            </w:rPr>
                            <w:fldChar w:fldCharType="end"/>
                          </w:r>
                        </w:p>
                      </w:tc>
                    </w:tr>
                  </w:tbl>
                  <w:p w14:paraId="5EED20E2" w14:textId="77777777" w:rsidR="00470F41" w:rsidRDefault="00470F41">
                    <w:pPr>
                      <w:pStyle w:val="NoSpacing"/>
                    </w:pPr>
                  </w:p>
                </w:txbxContent>
              </v:textbox>
              <w10:wrap type="topAndBottom"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4901D5" w14:textId="77777777" w:rsidR="00BF5069" w:rsidRDefault="00BF5069" w:rsidP="00470F41">
      <w:r>
        <w:separator/>
      </w:r>
    </w:p>
  </w:footnote>
  <w:footnote w:type="continuationSeparator" w:id="0">
    <w:p w14:paraId="657B1FFE" w14:textId="77777777" w:rsidR="00BF5069" w:rsidRDefault="00BF5069" w:rsidP="00470F4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F41"/>
    <w:rsid w:val="000C5071"/>
    <w:rsid w:val="00255CE6"/>
    <w:rsid w:val="00274754"/>
    <w:rsid w:val="003B6817"/>
    <w:rsid w:val="003D4E4B"/>
    <w:rsid w:val="00470F41"/>
    <w:rsid w:val="00923ACB"/>
    <w:rsid w:val="00AF0833"/>
    <w:rsid w:val="00BC32F0"/>
    <w:rsid w:val="00BF50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E5DB53"/>
  <w15:chartTrackingRefBased/>
  <w15:docId w15:val="{0F7D0B14-0AC2-40D2-8AE6-A6FA148F2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0F41"/>
    <w:pPr>
      <w:suppressAutoHyphens/>
      <w:autoSpaceDN w:val="0"/>
      <w:spacing w:after="0" w:line="240" w:lineRule="auto"/>
      <w:textAlignment w:val="baseline"/>
    </w:pPr>
    <w:rPr>
      <w:rFonts w:ascii="Source Sans Pro" w:eastAsia="Source Sans Pro" w:hAnsi="Source Sans Pro" w:cs="Source Sans Pro"/>
      <w:color w:val="666666"/>
      <w:kern w:val="0"/>
      <w:sz w:val="22"/>
      <w:szCs w:val="22"/>
      <w:lang w:eastAsia="zh-CN" w:bidi="hi-IN"/>
      <w14:ligatures w14:val="none"/>
    </w:rPr>
  </w:style>
  <w:style w:type="paragraph" w:styleId="Heading1">
    <w:name w:val="heading 1"/>
    <w:basedOn w:val="Normal"/>
    <w:next w:val="Normal"/>
    <w:link w:val="Heading1Char"/>
    <w:uiPriority w:val="9"/>
    <w:qFormat/>
    <w:rsid w:val="00470F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70F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70F4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70F4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70F4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70F4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70F4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70F4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70F4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0F4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70F4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70F4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70F4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70F4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70F4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70F4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70F4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70F41"/>
    <w:rPr>
      <w:rFonts w:eastAsiaTheme="majorEastAsia" w:cstheme="majorBidi"/>
      <w:color w:val="272727" w:themeColor="text1" w:themeTint="D8"/>
    </w:rPr>
  </w:style>
  <w:style w:type="paragraph" w:styleId="Title">
    <w:name w:val="Title"/>
    <w:basedOn w:val="Normal"/>
    <w:next w:val="Normal"/>
    <w:link w:val="TitleChar"/>
    <w:uiPriority w:val="10"/>
    <w:qFormat/>
    <w:rsid w:val="00470F4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70F4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70F4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70F4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70F41"/>
    <w:pPr>
      <w:spacing w:before="160"/>
      <w:jc w:val="center"/>
    </w:pPr>
    <w:rPr>
      <w:i/>
      <w:iCs/>
      <w:color w:val="404040" w:themeColor="text1" w:themeTint="BF"/>
    </w:rPr>
  </w:style>
  <w:style w:type="character" w:customStyle="1" w:styleId="QuoteChar">
    <w:name w:val="Quote Char"/>
    <w:basedOn w:val="DefaultParagraphFont"/>
    <w:link w:val="Quote"/>
    <w:uiPriority w:val="29"/>
    <w:rsid w:val="00470F41"/>
    <w:rPr>
      <w:i/>
      <w:iCs/>
      <w:color w:val="404040" w:themeColor="text1" w:themeTint="BF"/>
    </w:rPr>
  </w:style>
  <w:style w:type="paragraph" w:styleId="ListParagraph">
    <w:name w:val="List Paragraph"/>
    <w:basedOn w:val="Normal"/>
    <w:uiPriority w:val="34"/>
    <w:qFormat/>
    <w:rsid w:val="00470F41"/>
    <w:pPr>
      <w:ind w:left="720"/>
      <w:contextualSpacing/>
    </w:pPr>
  </w:style>
  <w:style w:type="character" w:styleId="IntenseEmphasis">
    <w:name w:val="Intense Emphasis"/>
    <w:basedOn w:val="DefaultParagraphFont"/>
    <w:uiPriority w:val="21"/>
    <w:qFormat/>
    <w:rsid w:val="00470F41"/>
    <w:rPr>
      <w:i/>
      <w:iCs/>
      <w:color w:val="0F4761" w:themeColor="accent1" w:themeShade="BF"/>
    </w:rPr>
  </w:style>
  <w:style w:type="paragraph" w:styleId="IntenseQuote">
    <w:name w:val="Intense Quote"/>
    <w:basedOn w:val="Normal"/>
    <w:next w:val="Normal"/>
    <w:link w:val="IntenseQuoteChar"/>
    <w:uiPriority w:val="30"/>
    <w:qFormat/>
    <w:rsid w:val="00470F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70F41"/>
    <w:rPr>
      <w:i/>
      <w:iCs/>
      <w:color w:val="0F4761" w:themeColor="accent1" w:themeShade="BF"/>
    </w:rPr>
  </w:style>
  <w:style w:type="character" w:styleId="IntenseReference">
    <w:name w:val="Intense Reference"/>
    <w:basedOn w:val="DefaultParagraphFont"/>
    <w:uiPriority w:val="32"/>
    <w:qFormat/>
    <w:rsid w:val="00470F41"/>
    <w:rPr>
      <w:b/>
      <w:bCs/>
      <w:smallCaps/>
      <w:color w:val="0F4761" w:themeColor="accent1" w:themeShade="BF"/>
      <w:spacing w:val="5"/>
    </w:rPr>
  </w:style>
  <w:style w:type="paragraph" w:customStyle="1" w:styleId="Standard">
    <w:name w:val="Standard"/>
    <w:rsid w:val="00470F41"/>
    <w:pPr>
      <w:widowControl w:val="0"/>
      <w:suppressAutoHyphens/>
      <w:autoSpaceDN w:val="0"/>
      <w:spacing w:before="200" w:after="0" w:line="276" w:lineRule="auto"/>
      <w:textAlignment w:val="baseline"/>
    </w:pPr>
    <w:rPr>
      <w:rFonts w:ascii="Source Sans Pro" w:eastAsia="Source Sans Pro" w:hAnsi="Source Sans Pro" w:cs="Source Sans Pro"/>
      <w:color w:val="666666"/>
      <w:kern w:val="0"/>
      <w:sz w:val="22"/>
      <w:szCs w:val="22"/>
      <w:lang w:eastAsia="zh-CN" w:bidi="hi-IN"/>
      <w14:ligatures w14:val="none"/>
    </w:rPr>
  </w:style>
  <w:style w:type="character" w:styleId="Hyperlink">
    <w:name w:val="Hyperlink"/>
    <w:basedOn w:val="DefaultParagraphFont"/>
    <w:uiPriority w:val="99"/>
    <w:unhideWhenUsed/>
    <w:rsid w:val="00470F41"/>
    <w:rPr>
      <w:color w:val="467886" w:themeColor="hyperlink"/>
      <w:u w:val="single"/>
    </w:rPr>
  </w:style>
  <w:style w:type="paragraph" w:styleId="Header">
    <w:name w:val="header"/>
    <w:basedOn w:val="Normal"/>
    <w:link w:val="HeaderChar"/>
    <w:uiPriority w:val="99"/>
    <w:unhideWhenUsed/>
    <w:rsid w:val="00470F41"/>
    <w:pPr>
      <w:tabs>
        <w:tab w:val="center" w:pos="4680"/>
        <w:tab w:val="right" w:pos="9360"/>
      </w:tabs>
    </w:pPr>
    <w:rPr>
      <w:rFonts w:cs="Mangal"/>
      <w:szCs w:val="20"/>
    </w:rPr>
  </w:style>
  <w:style w:type="character" w:customStyle="1" w:styleId="HeaderChar">
    <w:name w:val="Header Char"/>
    <w:basedOn w:val="DefaultParagraphFont"/>
    <w:link w:val="Header"/>
    <w:uiPriority w:val="99"/>
    <w:rsid w:val="00470F41"/>
    <w:rPr>
      <w:rFonts w:ascii="Source Sans Pro" w:eastAsia="Source Sans Pro" w:hAnsi="Source Sans Pro" w:cs="Mangal"/>
      <w:color w:val="666666"/>
      <w:kern w:val="0"/>
      <w:sz w:val="22"/>
      <w:szCs w:val="20"/>
      <w:lang w:eastAsia="zh-CN" w:bidi="hi-IN"/>
      <w14:ligatures w14:val="none"/>
    </w:rPr>
  </w:style>
  <w:style w:type="paragraph" w:styleId="Footer">
    <w:name w:val="footer"/>
    <w:basedOn w:val="Normal"/>
    <w:link w:val="FooterChar"/>
    <w:uiPriority w:val="99"/>
    <w:unhideWhenUsed/>
    <w:qFormat/>
    <w:rsid w:val="00470F41"/>
    <w:pPr>
      <w:tabs>
        <w:tab w:val="center" w:pos="4680"/>
        <w:tab w:val="right" w:pos="9360"/>
      </w:tabs>
    </w:pPr>
    <w:rPr>
      <w:rFonts w:cs="Mangal"/>
      <w:szCs w:val="20"/>
    </w:rPr>
  </w:style>
  <w:style w:type="character" w:customStyle="1" w:styleId="FooterChar">
    <w:name w:val="Footer Char"/>
    <w:basedOn w:val="DefaultParagraphFont"/>
    <w:link w:val="Footer"/>
    <w:uiPriority w:val="99"/>
    <w:rsid w:val="00470F41"/>
    <w:rPr>
      <w:rFonts w:ascii="Source Sans Pro" w:eastAsia="Source Sans Pro" w:hAnsi="Source Sans Pro" w:cs="Mangal"/>
      <w:color w:val="666666"/>
      <w:kern w:val="0"/>
      <w:sz w:val="22"/>
      <w:szCs w:val="20"/>
      <w:lang w:eastAsia="zh-CN" w:bidi="hi-IN"/>
      <w14:ligatures w14:val="none"/>
    </w:rPr>
  </w:style>
  <w:style w:type="paragraph" w:styleId="NoSpacing">
    <w:name w:val="No Spacing"/>
    <w:uiPriority w:val="1"/>
    <w:qFormat/>
    <w:rsid w:val="00470F41"/>
    <w:pPr>
      <w:spacing w:after="0" w:line="240" w:lineRule="auto"/>
    </w:pPr>
    <w:rPr>
      <w:color w:val="0E2841" w:themeColor="text2"/>
      <w:kern w:val="0"/>
      <w:sz w:val="20"/>
      <w:szCs w:val="20"/>
      <w14:ligatures w14:val="none"/>
    </w:rPr>
  </w:style>
  <w:style w:type="character" w:styleId="UnresolvedMention">
    <w:name w:val="Unresolved Mention"/>
    <w:basedOn w:val="DefaultParagraphFont"/>
    <w:uiPriority w:val="99"/>
    <w:semiHidden/>
    <w:unhideWhenUsed/>
    <w:rsid w:val="003D4E4B"/>
    <w:rPr>
      <w:color w:val="605E5C"/>
      <w:shd w:val="clear" w:color="auto" w:fill="E1DFDD"/>
    </w:rPr>
  </w:style>
  <w:style w:type="character" w:styleId="FollowedHyperlink">
    <w:name w:val="FollowedHyperlink"/>
    <w:basedOn w:val="DefaultParagraphFont"/>
    <w:uiPriority w:val="99"/>
    <w:semiHidden/>
    <w:unhideWhenUsed/>
    <w:rsid w:val="003D4E4B"/>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7692417">
      <w:bodyDiv w:val="1"/>
      <w:marLeft w:val="0"/>
      <w:marRight w:val="0"/>
      <w:marTop w:val="0"/>
      <w:marBottom w:val="0"/>
      <w:divBdr>
        <w:top w:val="none" w:sz="0" w:space="0" w:color="auto"/>
        <w:left w:val="none" w:sz="0" w:space="0" w:color="auto"/>
        <w:bottom w:val="none" w:sz="0" w:space="0" w:color="auto"/>
        <w:right w:val="none" w:sz="0" w:space="0" w:color="auto"/>
      </w:divBdr>
    </w:div>
    <w:div w:id="1825463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paypal.com/donate?token=6PRwEgeUsdVTerfQbsOpZ8fwHF8AmhXoqsVZatsgplGU5D_2ZfTxrEIKh9biQairYDD-NOV6OJ85nmaM" TargetMode="External"/><Relationship Id="rId18" Type="http://schemas.openxmlformats.org/officeDocument/2006/relationships/hyperlink" Target="http://www.theholyface.com/support-us" TargetMode="External"/><Relationship Id="rId3" Type="http://schemas.openxmlformats.org/officeDocument/2006/relationships/webSettings" Target="webSettings.xml"/><Relationship Id="rId21" Type="http://schemas.openxmlformats.org/officeDocument/2006/relationships/hyperlink" Target="https://app.constantcontact.com/pages/dashboard/home" TargetMode="External"/><Relationship Id="rId7" Type="http://schemas.openxmlformats.org/officeDocument/2006/relationships/image" Target="media/image2.png"/><Relationship Id="rId12" Type="http://schemas.openxmlformats.org/officeDocument/2006/relationships/hyperlink" Target="https://theholyface.com/the-revelations/promises-of-our-lord-jesus-christ/" TargetMode="External"/><Relationship Id="rId17" Type="http://schemas.openxmlformats.org/officeDocument/2006/relationships/hyperlink" Target="https://theholyface.com/holy-face-prayer-pack/"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theholyface.com/order-blessed-holy-face-medal/" TargetMode="External"/><Relationship Id="rId20" Type="http://schemas.openxmlformats.org/officeDocument/2006/relationships/hyperlink" Target="https://app.constantcontact.com/pages/dashboard/home"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theholyface.com" TargetMode="External"/><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http://www.youtube.com/theholyface" TargetMode="External"/><Relationship Id="rId23" Type="http://schemas.openxmlformats.org/officeDocument/2006/relationships/footer" Target="footer2.xml"/><Relationship Id="rId10" Type="http://schemas.openxmlformats.org/officeDocument/2006/relationships/hyperlink" Target="mailto:info@theholyface.com" TargetMode="External"/><Relationship Id="rId19"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http://www.facebook.com/theholyface"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60</TotalTime>
  <Pages>4</Pages>
  <Words>893</Words>
  <Characters>5091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Human Life International</dc:creator>
  <cp:keywords/>
  <dc:description/>
  <cp:lastModifiedBy>Human Life International</cp:lastModifiedBy>
  <cp:revision>5</cp:revision>
  <dcterms:created xsi:type="dcterms:W3CDTF">2024-10-01T20:34:00Z</dcterms:created>
  <dcterms:modified xsi:type="dcterms:W3CDTF">2024-10-01T21:34:00Z</dcterms:modified>
</cp:coreProperties>
</file>